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779" w:rsidRDefault="00865779" w:rsidP="00865779">
      <w:pPr>
        <w:jc w:val="center"/>
        <w:rPr>
          <w:rFonts w:ascii="仿宋_GB2312" w:eastAsia="仿宋_GB2312" w:hint="eastAsia"/>
          <w:sz w:val="32"/>
          <w:szCs w:val="32"/>
        </w:rPr>
      </w:pPr>
      <w:r>
        <w:rPr>
          <w:rFonts w:ascii="仿宋_GB2312" w:eastAsia="仿宋_GB2312" w:hint="eastAsia"/>
          <w:sz w:val="32"/>
          <w:szCs w:val="32"/>
        </w:rPr>
        <w:t>传染病防治法</w:t>
      </w:r>
      <w:bookmarkStart w:id="0" w:name="_GoBack"/>
      <w:bookmarkEnd w:id="0"/>
    </w:p>
    <w:p w:rsidR="00865779" w:rsidRDefault="00865779" w:rsidP="00865779">
      <w:pPr>
        <w:ind w:firstLineChars="200" w:firstLine="640"/>
        <w:rPr>
          <w:rFonts w:ascii="仿宋_GB2312" w:eastAsia="仿宋_GB2312" w:hint="eastAsia"/>
          <w:sz w:val="32"/>
          <w:szCs w:val="32"/>
        </w:rPr>
      </w:pP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第一章总则</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第一条为了预防、控制和消除传染病的发生与流行，保障人体健康和公共卫生，制定本法。</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第二条国家对传染病防治实行预防为主的方针，防治结合、分类管理、依靠科学、依靠群众。</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第三条本法规定的传染病分为甲类、乙类和丙类。</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甲类传染病是指：鼠疫、霍乱。</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乙类传染病是指：新型冠状病毒感染的肺炎 [3]  、传染性非典型肺炎、艾滋病、病毒性肝炎、脊髓灰质炎、人</w:t>
      </w:r>
      <w:proofErr w:type="gramStart"/>
      <w:r w:rsidRPr="00865779">
        <w:rPr>
          <w:rFonts w:ascii="仿宋_GB2312" w:eastAsia="仿宋_GB2312" w:hint="eastAsia"/>
          <w:sz w:val="32"/>
          <w:szCs w:val="32"/>
        </w:rPr>
        <w:t>感染高</w:t>
      </w:r>
      <w:proofErr w:type="gramEnd"/>
      <w:r w:rsidRPr="00865779">
        <w:rPr>
          <w:rFonts w:ascii="仿宋_GB2312" w:eastAsia="仿宋_GB2312" w:hint="eastAsia"/>
          <w:sz w:val="32"/>
          <w:szCs w:val="32"/>
        </w:rPr>
        <w:t>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丙类传染病是指：流行性感冒、流行性腮腺炎、风疹、急性出血性结膜炎、麻风病、流行性和地方性斑疹伤寒、黑热病、包虫病、丝虫病，除霍乱、细菌性和阿米巴性痢疾、伤寒和副伤寒以外的感染性腹泻病。</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国务院卫生行政部门根据传染病暴发、流行情况和危害程度，可以决定增加、减少或者调整乙类、丙类传染病病种</w:t>
      </w:r>
      <w:r w:rsidRPr="00865779">
        <w:rPr>
          <w:rFonts w:ascii="仿宋_GB2312" w:eastAsia="仿宋_GB2312" w:hint="eastAsia"/>
          <w:sz w:val="32"/>
          <w:szCs w:val="32"/>
        </w:rPr>
        <w:lastRenderedPageBreak/>
        <w:t>并予以公布。</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第四条对乙类传染病中传染性非典型肺炎、炭疽中的肺炭疽和人</w:t>
      </w:r>
      <w:proofErr w:type="gramStart"/>
      <w:r w:rsidRPr="00865779">
        <w:rPr>
          <w:rFonts w:ascii="仿宋_GB2312" w:eastAsia="仿宋_GB2312" w:hint="eastAsia"/>
          <w:sz w:val="32"/>
          <w:szCs w:val="32"/>
        </w:rPr>
        <w:t>感染高</w:t>
      </w:r>
      <w:proofErr w:type="gramEnd"/>
      <w:r w:rsidRPr="00865779">
        <w:rPr>
          <w:rFonts w:ascii="仿宋_GB2312" w:eastAsia="仿宋_GB2312" w:hint="eastAsia"/>
          <w:sz w:val="32"/>
          <w:szCs w:val="32"/>
        </w:rPr>
        <w:t>致病性禽流感，新型冠状病毒感染的肺炎，采取本法所称甲类传染病的预防、控制措施。其他乙类传染病和突发原因不明的传染病需要采取本法所称甲类传染病的预防、控制措施的，由国务院卫生行政部门及时报经国务院批准后予以公布、实施。</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需要解除依照前款规定采取的甲类传染病预防、控制措施的，由国务院卫生行政部门报经国务院批准后予以公布。</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省、自治区、直辖市人民政府对本行政区域内常见、多发的其他地方性传染病，可以根据情况决定按照乙类或者丙类传染病管理并予以公布，报国务院卫生行政部门备案。</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第五条各级人民政府领导传染病防治工作。</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县级以上人民政府制定传染病防治规划并组织实施，建立健全传染病防治的疾病预防控制、医疗救治和监督管理体系。</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第六条国务院卫生行政部门主管全国传染病防治及其监督管理工作。县级以上地方人民政府卫生行政部门负责本行政区域内的传染病防治及其监督管理工作。</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县级以上人民政府其他部门在各自的职责范围内负责传染病防治工作。</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军队的传染病防治工作，依照本法和国家有关规定办理，</w:t>
      </w:r>
      <w:r w:rsidRPr="00865779">
        <w:rPr>
          <w:rFonts w:ascii="仿宋_GB2312" w:eastAsia="仿宋_GB2312" w:hint="eastAsia"/>
          <w:sz w:val="32"/>
          <w:szCs w:val="32"/>
        </w:rPr>
        <w:lastRenderedPageBreak/>
        <w:t>由中国人民解放军卫生主管部门实施监督管理。</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第七条各级疾病预防控制机构承担传染病监测、预测、流行病学调查、疫情报告以及其他预防、控制工作。</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医疗机构承担与医疗救治有关的传染病防治工作和责任区域内的传染病预防工作。城市社区和农村基层医疗机构在疾病预防控制机构的指导下，承担城市社区、农村基层相应的传染病防治工作。</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第八条国家发展现代医学和中医药等传统医学，支持和鼓励开展传染病防治的科学研究，提高传染病防治的科学技术水平。</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国家支持和鼓励开展传染病防治的国际合作。</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第九条国家支持和鼓励单位和个人参与传染病防治工作。各级人民政府应当完善有关制度，方便单位和个人参与防治传染病的宣传教育、疫情报告、志愿服务和捐赠活动。</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居民委员会、村民委员会应当组织居民、村民参与社区、农村的传染病预防与控制活动。</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第十条国家开展预防传染病的健康教育。新闻媒体应当无偿开展传染病防治和公共卫生教育的公益宣传。</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各级各类学校应当对学生进行健康知识和传染病预防知识的教育。</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医学院校应当加强预防医学教育和科学研究，对在校学生以及其他与传染病防治相关人员进行预防医学教育和培</w:t>
      </w:r>
      <w:r w:rsidRPr="00865779">
        <w:rPr>
          <w:rFonts w:ascii="仿宋_GB2312" w:eastAsia="仿宋_GB2312" w:hint="eastAsia"/>
          <w:sz w:val="32"/>
          <w:szCs w:val="32"/>
        </w:rPr>
        <w:lastRenderedPageBreak/>
        <w:t>训，为传染病防治工作提供技术支持。</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疾病预防控制机构、医疗机构应当定期对其工作人员进行传染病防治知识、技能的培训。</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第十一条对在传染病防治工作中做出显著成绩和贡献的单位和个人，给予表彰和奖励。</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对因参与传染病防治工作致病、致残、死亡的人员，按照有关规定给予补助、抚恤。</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十二条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卫生行政部门以及其他有关部门、疾病预防控制机构和医疗机构因违法实施行政管理或者预防、控制措施，侵犯单位和个人合法权益的，有关单位和个人可以依法申请行政复议或者提起诉讼。</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第二章传染病预防</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第十三条各级人民政府组织开展群众性卫生活动，进行预防传染病的健康教育，倡导文明健康的生活方式，提高公众对传染病的防治意识和应对能力，加强环境卫生建设，消除鼠害和</w:t>
      </w:r>
      <w:proofErr w:type="gramStart"/>
      <w:r w:rsidRPr="00865779">
        <w:rPr>
          <w:rFonts w:ascii="仿宋_GB2312" w:eastAsia="仿宋_GB2312" w:hint="eastAsia"/>
          <w:sz w:val="32"/>
          <w:szCs w:val="32"/>
        </w:rPr>
        <w:t>蚊、</w:t>
      </w:r>
      <w:proofErr w:type="gramEnd"/>
      <w:r w:rsidRPr="00865779">
        <w:rPr>
          <w:rFonts w:ascii="仿宋_GB2312" w:eastAsia="仿宋_GB2312" w:hint="eastAsia"/>
          <w:sz w:val="32"/>
          <w:szCs w:val="32"/>
        </w:rPr>
        <w:t>蝇等病媒生物的危害。</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各级人民政府农业、水利、林业行政部门按照职责分工</w:t>
      </w:r>
      <w:r w:rsidRPr="00865779">
        <w:rPr>
          <w:rFonts w:ascii="仿宋_GB2312" w:eastAsia="仿宋_GB2312" w:hint="eastAsia"/>
          <w:sz w:val="32"/>
          <w:szCs w:val="32"/>
        </w:rPr>
        <w:lastRenderedPageBreak/>
        <w:t>负责指导和组织消除农田、湖区、河流、牧场、林区的鼠害与血吸虫危害，以及其他传播传染病的动物和病媒生物的危害。</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铁路、交通、民用航空行政部门负责组织消除交通工具以及相关场所的鼠害和</w:t>
      </w:r>
      <w:proofErr w:type="gramStart"/>
      <w:r w:rsidRPr="00865779">
        <w:rPr>
          <w:rFonts w:ascii="仿宋_GB2312" w:eastAsia="仿宋_GB2312" w:hint="eastAsia"/>
          <w:sz w:val="32"/>
          <w:szCs w:val="32"/>
        </w:rPr>
        <w:t>蚊、</w:t>
      </w:r>
      <w:proofErr w:type="gramEnd"/>
      <w:r w:rsidRPr="00865779">
        <w:rPr>
          <w:rFonts w:ascii="仿宋_GB2312" w:eastAsia="仿宋_GB2312" w:hint="eastAsia"/>
          <w:sz w:val="32"/>
          <w:szCs w:val="32"/>
        </w:rPr>
        <w:t>蝇等病媒生物的危害。</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第十四条地方各级人民政府应当有计划地建设和改造公共卫生设施，改善饮用水卫生条件，对污水、污物、粪便进行无害化处置。</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十五条国家实行有计划的预防接种制度。国务院卫生行政部门和省、自治区、直辖市人民政府卫生行政部门，根据传染病预防、控制的需要，制定传染病预防接种规划并组织实施。用于预防接种的疫苗必须符合国家质量标准。</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国家对儿童实行预防接种证制度。国家免疫规划项目的预防接种实行免费。医疗机构、疾病预防控制机构与儿童的监护人应当相互配合，保证儿童及时接受预防接种。具体办法由国务院制定。</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第十六条国家和社会应当关心、帮助传染病病人、病原携带者和疑似传染病病人，使其得到及时救治。任何单位和个人不得歧视传染病病人、病原携带者和疑似传染病病人。</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传染病病人、病原携带者和疑似传染病病人，在治愈前或者在排除传染病嫌疑前，不得从事法律、行政法规和国务院卫生行政部门规定禁止从事的易使该传染病扩散的工作。</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lastRenderedPageBreak/>
        <w:t>第十七条国家建立传染病监测制度。</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国务院卫生行政部门</w:t>
      </w:r>
      <w:proofErr w:type="gramStart"/>
      <w:r w:rsidRPr="00865779">
        <w:rPr>
          <w:rFonts w:ascii="仿宋_GB2312" w:eastAsia="仿宋_GB2312" w:hint="eastAsia"/>
          <w:sz w:val="32"/>
          <w:szCs w:val="32"/>
        </w:rPr>
        <w:t>制定国家传</w:t>
      </w:r>
      <w:proofErr w:type="gramEnd"/>
      <w:r w:rsidRPr="00865779">
        <w:rPr>
          <w:rFonts w:ascii="仿宋_GB2312" w:eastAsia="仿宋_GB2312" w:hint="eastAsia"/>
          <w:sz w:val="32"/>
          <w:szCs w:val="32"/>
        </w:rPr>
        <w:t>染病监测规划和方案。省、自治区、直辖市人民政府卫生行政部门根据国家传染病监测规划和方案，制定本行政区域的传染病监测计划和工作方案。</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各级疾病预防控制机构对传染病的发生、流行以及影响其发生、流行的因素，进行监测；对国外发生、国内尚未发生的传染病或者国内新发生的传染病，进行监测。</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第十八条各级疾病预防控制机构在传染病预防控制中履行下列职责：</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（一）实施传染病预防控制规划、计划和方案；</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（二）收集、分析和报告传染病监测信息，预测传染病的发生、流行趋势；</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（三）开展对传染病疫情和突发公共卫生事件的流行病学调查、现场处理及其效果评价；</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（四）开展传染病实验室检测、诊断、病原学鉴定；</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（五）实施免疫规划，负责预防性生物制品的使用管理；</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（六）开展健康教育、咨询，普及传染病防治知识；</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（七）指导、培训下级疾病预防控制机构及其工作人员开展传染病监测工作；</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（八）开展传染病防治应用性研究和卫生评价，提供技术咨询。</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lastRenderedPageBreak/>
        <w:t>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第十九条国家建立传染病预警制度。</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国务院卫生行政部门和省、自治区、直辖市人民政府根据传染病发生、流行趋势的预测，及时发出传染病预警，根据情况予以公布。</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第二十条县级以上地方人民政府应当制定传染病预防、控制预案，报上一级人民政府备案。</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传染病预防、控制预案应当包括以下主要内容：</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（一）传染病预防控制指挥部的组成和相关部门的职责；</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（二）传染病的监测、信息收集、分析、报告、通报制度；</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（三）疾病预防控制机构、医疗机构在发生传染病疫情时的任务与职责；</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lastRenderedPageBreak/>
        <w:t>（四）传染病暴发、流行情况的分级以及相应的应急工作方案；</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（五）传染病预防、</w:t>
      </w:r>
      <w:proofErr w:type="gramStart"/>
      <w:r w:rsidRPr="00865779">
        <w:rPr>
          <w:rFonts w:ascii="仿宋_GB2312" w:eastAsia="仿宋_GB2312" w:hint="eastAsia"/>
          <w:sz w:val="32"/>
          <w:szCs w:val="32"/>
        </w:rPr>
        <w:t>疫</w:t>
      </w:r>
      <w:proofErr w:type="gramEnd"/>
      <w:r w:rsidRPr="00865779">
        <w:rPr>
          <w:rFonts w:ascii="仿宋_GB2312" w:eastAsia="仿宋_GB2312" w:hint="eastAsia"/>
          <w:sz w:val="32"/>
          <w:szCs w:val="32"/>
        </w:rPr>
        <w:t>点疫区现场控制，应急设施、设备、救治药品和医疗器械以及其他物资和技术的储备与调用。</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地方人民政府和疾病预防控制机构接到国务院卫生行政部门或者省、自治区、直辖市人民政府发出的传染病预警后，应当按照传染病预防、控制预案，采取相应的预防、控制措施。</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第二十一条医疗机构必须严格执行国务院卫生行政部门规定的管理制度、操作规范，防止传染病的医源性感染和医院感染。</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医疗机构应当确定专门的部门或者人员，承担传染病疫情报告、本单位的传染病预防、控制以及责任区域内的传染病预防工作；承担医疗活动中与医院感染有关的危险因素监测、安全防护、消毒、隔离和医疗废物处置工作。</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疾病预防控制机构应当指定专门人员负责对医疗机构内传染病预防工作进行指导、考核，开展流行病学调查。</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二十二条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 扩散。</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lastRenderedPageBreak/>
        <w:t>第二十三条采供血机构、生物制品生产单位必须严格执行国家有关规定，保证血液、血液制品的质量。禁止非法采集血液或者组织他人出卖血液。</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疾病预防控制机构、医疗机构使用血液和血液制品，必须遵守国家有关规定，防止因输入血液、使用血液制品引起经血液传播疾病的发生。</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第二十四条各级人民政府应当加强艾滋病的防治工作，采取预防、控制措施，防止艾滋病的传播。具体办法由国务院制定。</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第二十五条县级以上人民政府农业、林业行政部门以及其他有关部门，依据各自的职责负责与人畜共患传染病有关的动物传染病的防治管理工作。</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与人畜共患传染病有关的野生动物、家畜家禽，经检疫合格后，方可出售、运输。</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第二十六条国家建立传染病菌种、毒种库。</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对传染病菌种、毒种和传染病检测样本的采集、保藏、携带、运输和使用实行分类管理，建立健全严格的管理制度。</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对可能导致甲类传染病传播的以及国务院卫生行政部门规定的菌种、毒种和传染病检测样本，确需采集、保藏、携带、运输和使用的，须经省级以上人民政府卫生行政部门批准。具体办法由国务院制定。</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第二十七条 对被传染病病原体污染的污水、污物、场</w:t>
      </w:r>
      <w:r w:rsidRPr="00865779">
        <w:rPr>
          <w:rFonts w:ascii="仿宋_GB2312" w:eastAsia="仿宋_GB2312" w:hint="eastAsia"/>
          <w:sz w:val="32"/>
          <w:szCs w:val="32"/>
        </w:rPr>
        <w:lastRenderedPageBreak/>
        <w:t>所和物品，有关单位和个人必须在疾病预防控制机构的指导下或者按照其提出的卫生要求，进行严格消毒处理；拒绝消毒处理的，由当地卫生行政部门或者疾病预防控制机构进行强制消毒处理。</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第二十八条 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 设单位应当设专人负责工地上的卫生防疫工作。工程竣工后，疾病预防控制机构应当对可能发生的传染病进行监测。</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第二十九条 用于传染病防治的消毒产品、饮用水供水单位供应的饮用水和涉及饮用水卫生安全的产品，应当符合国家卫生标准和卫生规范。</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饮用水供水单位从事生产或者供应活动，应当依法取得卫生许可证。</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生产用于传染病防治的消毒产品的单位和生产用于传染病防治的消毒产品，应当经省级以上人民政府卫生行政部门审批。具体办法由国务院制定。</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第三章疫情报告、通报和公布</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第三十条疾病预防控制机构、医疗机构和采供血机构及其执行职务的人员发现本法规定的传染病疫情或者发现其</w:t>
      </w:r>
      <w:r w:rsidRPr="00865779">
        <w:rPr>
          <w:rFonts w:ascii="仿宋_GB2312" w:eastAsia="仿宋_GB2312" w:hint="eastAsia"/>
          <w:sz w:val="32"/>
          <w:szCs w:val="32"/>
        </w:rPr>
        <w:lastRenderedPageBreak/>
        <w:t>他传染病暴发、流行以及突发原因不明的传染病时，应当遵循疫情报告属地管理原则，按照国务院规定的或者国务院卫生行政部门规定的内 容、程序、方式和时限报告。</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军队医疗机构向社会公众提供医疗服务，发现前款规定的传染病疫情时，应当按照国务院卫生行政部门的规定报告。</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第三十一条 任何单位和个人发现传染病病人或者疑似传染病病人时，应当及时向附近的疾病预防控制机构或者医疗机构报告。</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第三十二条 港口、机场、铁路疾病预防控制机构以及国境卫生检疫机关发现甲类传染病病人、病原携带者、疑似传染病病人时，应当按照国家有关规定立即向</w:t>
      </w:r>
      <w:proofErr w:type="gramStart"/>
      <w:r w:rsidRPr="00865779">
        <w:rPr>
          <w:rFonts w:ascii="仿宋_GB2312" w:eastAsia="仿宋_GB2312" w:hint="eastAsia"/>
          <w:sz w:val="32"/>
          <w:szCs w:val="32"/>
        </w:rPr>
        <w:t>国境口岸</w:t>
      </w:r>
      <w:proofErr w:type="gramEnd"/>
      <w:r w:rsidRPr="00865779">
        <w:rPr>
          <w:rFonts w:ascii="仿宋_GB2312" w:eastAsia="仿宋_GB2312" w:hint="eastAsia"/>
          <w:sz w:val="32"/>
          <w:szCs w:val="32"/>
        </w:rPr>
        <w:t>所在地的疾病预防控制机构或者所在地县级以上地方人民政府卫生行政部门报告并互相 通报。</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第三十三条 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疾病预防控制机构应当设立或者指定专门的部门、人员负责传染病疫情信息管理工作，及时对疫情报告进行核实、分析。</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第三十四条 县级以上地方人民政府卫生行政部门应当</w:t>
      </w:r>
      <w:r w:rsidRPr="00865779">
        <w:rPr>
          <w:rFonts w:ascii="仿宋_GB2312" w:eastAsia="仿宋_GB2312" w:hint="eastAsia"/>
          <w:sz w:val="32"/>
          <w:szCs w:val="32"/>
        </w:rPr>
        <w:lastRenderedPageBreak/>
        <w:t>及时向本行政区域内的疾病预防控制机构和医疗机构通报传染病疫情以及监测、预警的相关信息。接到通报的疾病预防控制机构和医疗机构应当及时告知本单位的有关人员。</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第三十五条 国务院卫生行政部门应当及时向国务院其他有关部门和各省、自治区、直辖市人民政府卫生行政部门通报全国传染病疫情以及监测、预警的相关信息。</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毗邻的以及相关的地方人民政府卫生行政部门，应当及时互相通报本行政区域的传染病疫情以及监测、预警的相关信息。</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县级以上人民政府有关部门发现传染病疫情时，应当及时向同级人民政府卫生行政部门通报。</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中国人民解放军卫生主管部门发现传染病疫情时，应当向国务院卫生行政部门通报。</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第三十六条 动物防疫机构和疾病预防控制机构，应当及时互相通报动物间和人间发生的人畜共患传染病疫情以及相关信息。</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第三十七条 依照本法的规定负有传染病疫情报告职责的人民政府有关部门、疾病预防控制机构、医疗机构、采供血机构及其工作人员，不得隐瞒、谎报、</w:t>
      </w:r>
      <w:proofErr w:type="gramStart"/>
      <w:r w:rsidRPr="00865779">
        <w:rPr>
          <w:rFonts w:ascii="仿宋_GB2312" w:eastAsia="仿宋_GB2312" w:hint="eastAsia"/>
          <w:sz w:val="32"/>
          <w:szCs w:val="32"/>
        </w:rPr>
        <w:t>缓报传染病</w:t>
      </w:r>
      <w:proofErr w:type="gramEnd"/>
      <w:r w:rsidRPr="00865779">
        <w:rPr>
          <w:rFonts w:ascii="仿宋_GB2312" w:eastAsia="仿宋_GB2312" w:hint="eastAsia"/>
          <w:sz w:val="32"/>
          <w:szCs w:val="32"/>
        </w:rPr>
        <w:t>疫情。</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第三十八条国家建立传染病疫情信息公布制度。</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国务院卫生行政部门定期公布全国传染病疫情信息。省、自治区、直辖市人民政府卫生行政部门定期公布本行政区域</w:t>
      </w:r>
      <w:r w:rsidRPr="00865779">
        <w:rPr>
          <w:rFonts w:ascii="仿宋_GB2312" w:eastAsia="仿宋_GB2312" w:hint="eastAsia"/>
          <w:sz w:val="32"/>
          <w:szCs w:val="32"/>
        </w:rPr>
        <w:lastRenderedPageBreak/>
        <w:t>的传染病疫情信息。</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传染病暴发、流行时，国务院卫生行政部门负责向社会公布传染病疫情信息，并可以授权省、自治区、直辖市人民政府卫生行政部门向社会公布本行政区域的传染病疫情信息。</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公布传染病疫情信息应当及时、准确。</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第四章疫情控制</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第三十九条 医疗机构发现甲类传染病时，应当及时采取下列措施：</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（一）对病人、病原携带者，予以隔离治疗，隔离期限根据医学检查结果确定；</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（二）对疑似病人，确诊前在指定场所单独隔离治疗；</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（三）对医疗机构内的病人、病原携带者、疑似病人的密切接触者，在指定场所进行医学观察和采取其他必要的预防措施。</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拒绝隔离治疗或者隔离期未满擅自脱离隔离治疗的，可以由公安机关协助医疗机构采取强制隔离治疗措施。</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医疗机构发现乙类或者丙类传染病病人，应当根据病情采取必要的治疗和控制传播措施。</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医疗机构对本单位内被传染病病原体污染的场所、物品以及医疗废物，必须依照法律、法规的规定实施消毒和无害化处置。</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lastRenderedPageBreak/>
        <w:t>第四十条疾病预防控制机构发现传染病疫情或者接到传染病疫情报告时，应当及时采取下列措施：</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（一）对传染病疫情进行流行病学调查，根据调查情况提出划定</w:t>
      </w:r>
      <w:proofErr w:type="gramStart"/>
      <w:r w:rsidRPr="00865779">
        <w:rPr>
          <w:rFonts w:ascii="仿宋_GB2312" w:eastAsia="仿宋_GB2312" w:hint="eastAsia"/>
          <w:sz w:val="32"/>
          <w:szCs w:val="32"/>
        </w:rPr>
        <w:t>疫</w:t>
      </w:r>
      <w:proofErr w:type="gramEnd"/>
      <w:r w:rsidRPr="00865779">
        <w:rPr>
          <w:rFonts w:ascii="仿宋_GB2312" w:eastAsia="仿宋_GB2312" w:hint="eastAsia"/>
          <w:sz w:val="32"/>
          <w:szCs w:val="32"/>
        </w:rPr>
        <w:t>点、疫区的建议，对被污染的场所进行卫生处理，对密切接触者，在指定场所进行医学观察和采取其他必要的预防措施，并向卫生行政部门提出疫情控制方案；</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（二）传染病暴发、流行时，对</w:t>
      </w:r>
      <w:proofErr w:type="gramStart"/>
      <w:r w:rsidRPr="00865779">
        <w:rPr>
          <w:rFonts w:ascii="仿宋_GB2312" w:eastAsia="仿宋_GB2312" w:hint="eastAsia"/>
          <w:sz w:val="32"/>
          <w:szCs w:val="32"/>
        </w:rPr>
        <w:t>疫</w:t>
      </w:r>
      <w:proofErr w:type="gramEnd"/>
      <w:r w:rsidRPr="00865779">
        <w:rPr>
          <w:rFonts w:ascii="仿宋_GB2312" w:eastAsia="仿宋_GB2312" w:hint="eastAsia"/>
          <w:sz w:val="32"/>
          <w:szCs w:val="32"/>
        </w:rPr>
        <w:t>点、疫区进行卫生处理，向卫生行政部门提出疫情控制方案，并按照卫生行政部门的要求采取措施；</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（三）指导下级疾病预防控制机构实施传染病预防、控制措施，组织、指导有关单位对传染病疫情的处理。</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第四十一条对已经发生甲类传染病病例的场所或者该场所内的特定区域的人员，所在地的县级以上地方人民政府可以实施隔离措施，并同时向上一级人民政府报告；接到报告的上级人民政府应当即时</w:t>
      </w:r>
      <w:proofErr w:type="gramStart"/>
      <w:r w:rsidRPr="00865779">
        <w:rPr>
          <w:rFonts w:ascii="仿宋_GB2312" w:eastAsia="仿宋_GB2312" w:hint="eastAsia"/>
          <w:sz w:val="32"/>
          <w:szCs w:val="32"/>
        </w:rPr>
        <w:t>作出</w:t>
      </w:r>
      <w:proofErr w:type="gramEnd"/>
      <w:r w:rsidRPr="00865779">
        <w:rPr>
          <w:rFonts w:ascii="仿宋_GB2312" w:eastAsia="仿宋_GB2312" w:hint="eastAsia"/>
          <w:sz w:val="32"/>
          <w:szCs w:val="32"/>
        </w:rPr>
        <w:t>是否批准的决定。上级人民政府</w:t>
      </w:r>
      <w:proofErr w:type="gramStart"/>
      <w:r w:rsidRPr="00865779">
        <w:rPr>
          <w:rFonts w:ascii="仿宋_GB2312" w:eastAsia="仿宋_GB2312" w:hint="eastAsia"/>
          <w:sz w:val="32"/>
          <w:szCs w:val="32"/>
        </w:rPr>
        <w:t>作出</w:t>
      </w:r>
      <w:proofErr w:type="gramEnd"/>
      <w:r w:rsidRPr="00865779">
        <w:rPr>
          <w:rFonts w:ascii="仿宋_GB2312" w:eastAsia="仿宋_GB2312" w:hint="eastAsia"/>
          <w:sz w:val="32"/>
          <w:szCs w:val="32"/>
        </w:rPr>
        <w:t>不予批准决定的，实施隔离措施的人民政府应当立即解除隔离措施。</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在隔离期间，实施隔离措施的人民政府应当对被隔离人员提供生活保障；被隔离人员有工作单位的，所在单位不得停止支付其隔离期间的工作报酬。</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隔离措施的解除，由原决定机关决定并宣布。</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第四十二条 传染病暴发、流行时，县级以上地方人民</w:t>
      </w:r>
      <w:r w:rsidRPr="00865779">
        <w:rPr>
          <w:rFonts w:ascii="仿宋_GB2312" w:eastAsia="仿宋_GB2312" w:hint="eastAsia"/>
          <w:sz w:val="32"/>
          <w:szCs w:val="32"/>
        </w:rPr>
        <w:lastRenderedPageBreak/>
        <w:t>政府应当立即组织力量，按照预防、控制预案进行防治，切断传染病的传播途径，必要时，报经上一级人民政府决定，可以采取下列紧急措施并予以公告：</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（一）限制或者停止集市、影剧院演出或者其他人群聚集的活动；</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（二）停工、停业、停课；</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（三）封闭或者封存被传染病病原体污染的公共饮用水源、食品以及相关物品；</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（四）控制或者扑杀染疫野生动物、家畜家禽；</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（五）封闭可能造成传染病扩散的场所。</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上级人民政府接到下级人民政府关于采取前款所列紧急措施的报告时，应当即时</w:t>
      </w:r>
      <w:proofErr w:type="gramStart"/>
      <w:r w:rsidRPr="00865779">
        <w:rPr>
          <w:rFonts w:ascii="仿宋_GB2312" w:eastAsia="仿宋_GB2312" w:hint="eastAsia"/>
          <w:sz w:val="32"/>
          <w:szCs w:val="32"/>
        </w:rPr>
        <w:t>作出</w:t>
      </w:r>
      <w:proofErr w:type="gramEnd"/>
      <w:r w:rsidRPr="00865779">
        <w:rPr>
          <w:rFonts w:ascii="仿宋_GB2312" w:eastAsia="仿宋_GB2312" w:hint="eastAsia"/>
          <w:sz w:val="32"/>
          <w:szCs w:val="32"/>
        </w:rPr>
        <w:t>决定。</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紧急措施的解除，由原决定机关决定并宣布。</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四十三条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省、自治区、直辖市人民政府可以决定对本行政区域内的甲类传染病疫区实施封锁；但是，封锁大、中城市的疫区或者封锁跨省、自治区、直辖市的疫区，以及封锁疫区导致</w:t>
      </w:r>
      <w:r w:rsidRPr="00865779">
        <w:rPr>
          <w:rFonts w:ascii="仿宋_GB2312" w:eastAsia="仿宋_GB2312" w:hint="eastAsia"/>
          <w:sz w:val="32"/>
          <w:szCs w:val="32"/>
        </w:rPr>
        <w:lastRenderedPageBreak/>
        <w:t>中断干线交通或者封锁国境的，由国务院决定。</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疫区封锁的解除，由原决定机关决定并宣布。</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第四十四条 发生甲类传染病时，为了防止该传染病通过交通工具及其乘运的人员、物资传播，可以实施交通卫生检疫。具体办法由国务院制定。</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第四十五条 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紧急调集人员的，应当按照规定给予合理报酬。临时征用房屋、交通工具以及相关设施、设备的，应当依法给予补偿；能返还的，应当及时返还。</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第四十六条 患甲类传染病、炭疽死亡的，应当将尸体立即进行卫生处理，就近火化。患其他传染病死亡的，必要时，应当将尸体进行卫生处理后火化或者按照规定深埋。</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为了查找传染病病因，医疗机构在必要时可以按照国务院卫生行政部门的规定，对传染病病人尸体或者疑似传染病病人尸体进行解剖查验，并应当告知死者家属。</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第四十七条 疫区中被传染病病原体污染或者可能被传染病病原体污染的物品，经消毒可以使用的，应当在当地疾病预防控制机构的指导下，进行消毒处理后，方可使用、出</w:t>
      </w:r>
      <w:r w:rsidRPr="00865779">
        <w:rPr>
          <w:rFonts w:ascii="仿宋_GB2312" w:eastAsia="仿宋_GB2312" w:hint="eastAsia"/>
          <w:sz w:val="32"/>
          <w:szCs w:val="32"/>
        </w:rPr>
        <w:lastRenderedPageBreak/>
        <w:t>售和运输。</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第四十八条 发生传染病疫情时，疾病预防控制机构和省级以上人民政府卫生行政部门指派的其他与传染病有关的专业技术机构，可以进入传染病疫点、疫区进行调查、采集样本、技术分析和检验。</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第四十九条 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第五章医疗救治</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第五十条县级以上人民政府应当加强和完善传染病医疗救治服务网络的建设，指定具备传染病救治条件和能力的医疗机构承担传染病救治任务，或者根据传染病救治需要设置传染病医院。</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第五十一条 医疗机构的基本标准、建筑设计和服务流程，应当符合预防传染病医院感染的要求。</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医疗机构应当按照规定对使用的医疗器械进行消毒；对按照规定一次使用的医疗器具，应当在使用后予以销毁。</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医疗机构应当按照国务院卫生行政部门规定的传染病诊断标准和治疗要求，采取相应措施，提高传染病医疗救治能力。</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lastRenderedPageBreak/>
        <w:t>第五十二条 医疗机构应当对传染病病人或者疑似传染病病人提供医疗救护、现场救援和接诊治疗，书写病历记录以及其他有关资料，并妥善保管。</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第六章监督管理</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第五十三条 县级以上人民政府卫生行政部门对传染病防治工作履行下列监督检查职责：</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（一）对下级人民政府卫生行政部门履行本法规定的传染病防治职责进行监督检查；</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（二）对疾病预防控制机构、医疗机构的传染病防治工作进行监督检查；</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（三）对采供血机构的采供血活动进行监督检查；</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（四）对用于传染病防治的消毒产品及其生产单位进行监督检查，并对饮用水供水单位从事生产或者供应活动以及涉及饮用水卫生安全的产品进行监督检查；</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（五）对传染病菌种、毒种和传染病检测样本的采集、保藏、携带、运输、使用进行监督检查；</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（六）对公共场所和有关单位的卫生条件和传染病预防、</w:t>
      </w:r>
      <w:r w:rsidRPr="00865779">
        <w:rPr>
          <w:rFonts w:ascii="仿宋_GB2312" w:eastAsia="仿宋_GB2312" w:hint="eastAsia"/>
          <w:sz w:val="32"/>
          <w:szCs w:val="32"/>
        </w:rPr>
        <w:lastRenderedPageBreak/>
        <w:t>控制措施进行监督检查。</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省级以上人民政府卫生行政部门负责组织对传染病防治重大事项的处理。</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第五十四条县级以上人民政府卫生行政部门在履行监督检查职责时，有权进入被检查单位和传染病疫情发生现场调查取证，查阅或者复制有关的资料和采集样本。被检查单位应当予以配合，不得拒绝、阻挠。</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五十五条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第五十六条 卫生行政部门工作人员依法执行职务时，应当不少于两人，并出示执法证件，填写卫生执法文书。</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卫生执法文书经核对无误后，应当由卫生执法人员和当事人签名。当事人拒绝签名的，卫生执法人员应当注明情况。</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第五十七条 卫生行政部门应当依法建立健全内部监督制度，对其工作人员依据法定职权和程序履行职责的情况进行监督。</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lastRenderedPageBreak/>
        <w:t>上级卫生行政部门发现下级卫生行政部门不及时处理职责范围内的事项或者不履行职责的，应当责令纠正或者直接予以处理。</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第五十八条 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第七章保障措施</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第五十九条 国家将传染病防治工作纳入国民经济和社会发展计划，县级以上地方人民政府将传染病防治工作纳入本行政区域的国民经济和社会发展计划。</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第六十条县级以上地方人民政府按照本级政府职责负责本行政区域内传染病预防、控制、监督工作的日常经费。</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国务院卫生行政部门会同国务院有关部门，根据传染病流行趋势，确定全国传染病预防、控制、救治、监测、预测、预警、监督检查等项目。中央财政对困难地区实施重大传染病防治项目给予补助。</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省、自治区、直辖市人民政府根据本行政区域内传染病流行趋势，在国务院卫生行政部门确定的项目范围内，确定传染病预防、控制、监督等项目，并保障项目的实施经费。</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第六十一条 国家加强基层传染病防治体系建设，扶持贫困地区和少数民族地区的传染病防治工作。</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lastRenderedPageBreak/>
        <w:t>地方各级人民政府应当保障城市社区、农村基层传染病预防工作的经费。</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第六十二条 国家对患有特定传染病的困难人群实行医疗救助，减免医疗费用。具体办法由国务院卫生行政部门会同国务院财政部门等部门制定。</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第六十三条 县级以上人民政府负责储备防治传染病的药品、医疗器械和其他物资，以备调用。</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第六十四条 对从事传染病预防、医疗、科研、教学、现场处理疫情的人员，以及在生产、工作中接触传染病病原体的其他人员，有关单位应当按照国家规定，采取有效的卫生防护措施和医疗保健措施，并给予适当的津贴。</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第八章法律责任</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第六十五条 地方各级人民政府未依照本法的规定履行报告职责，或者隐瞒、谎报、</w:t>
      </w:r>
      <w:proofErr w:type="gramStart"/>
      <w:r w:rsidRPr="00865779">
        <w:rPr>
          <w:rFonts w:ascii="仿宋_GB2312" w:eastAsia="仿宋_GB2312" w:hint="eastAsia"/>
          <w:sz w:val="32"/>
          <w:szCs w:val="32"/>
        </w:rPr>
        <w:t>缓报传染病</w:t>
      </w:r>
      <w:proofErr w:type="gramEnd"/>
      <w:r w:rsidRPr="00865779">
        <w:rPr>
          <w:rFonts w:ascii="仿宋_GB2312" w:eastAsia="仿宋_GB2312" w:hint="eastAsia"/>
          <w:sz w:val="32"/>
          <w:szCs w:val="32"/>
        </w:rPr>
        <w:t>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第六十六条 县级以上人民政府卫生行政部门违反本法规定，有下列情形之一的，由本级人民政府、上级人民政府卫生行政部门责令改正，通报批评；造成传染病传播、流行或者其他严重后果的，对负有责任的主管人员和其他直接责</w:t>
      </w:r>
      <w:r w:rsidRPr="00865779">
        <w:rPr>
          <w:rFonts w:ascii="仿宋_GB2312" w:eastAsia="仿宋_GB2312" w:hint="eastAsia"/>
          <w:sz w:val="32"/>
          <w:szCs w:val="32"/>
        </w:rPr>
        <w:lastRenderedPageBreak/>
        <w:t>任人员，依法给予行政处分；构成犯罪的，依法追究刑事责任：</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（一）未依法履行传染病疫情通报、报告或者公布职责，或者隐瞒、谎报、</w:t>
      </w:r>
      <w:proofErr w:type="gramStart"/>
      <w:r w:rsidRPr="00865779">
        <w:rPr>
          <w:rFonts w:ascii="仿宋_GB2312" w:eastAsia="仿宋_GB2312" w:hint="eastAsia"/>
          <w:sz w:val="32"/>
          <w:szCs w:val="32"/>
        </w:rPr>
        <w:t>缓报传染病</w:t>
      </w:r>
      <w:proofErr w:type="gramEnd"/>
      <w:r w:rsidRPr="00865779">
        <w:rPr>
          <w:rFonts w:ascii="仿宋_GB2312" w:eastAsia="仿宋_GB2312" w:hint="eastAsia"/>
          <w:sz w:val="32"/>
          <w:szCs w:val="32"/>
        </w:rPr>
        <w:t>疫情的；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（二）发生或者可能发生传染病传播时未及时采取预防、控制措施的；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（三）未依法履行监督检查职责，或者发现违法行为不及时查处的；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（四）未及时调查、处理单位和个人对下级卫生行政部门不履行传染病防治职责的举报的；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（五）违反本法的其他失职、渎职行为。</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第六十七条 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w:t>
      </w:r>
      <w:r w:rsidRPr="00865779">
        <w:rPr>
          <w:rFonts w:ascii="仿宋_GB2312" w:eastAsia="仿宋_GB2312" w:hint="eastAsia"/>
          <w:sz w:val="32"/>
          <w:szCs w:val="32"/>
        </w:rPr>
        <w:lastRenderedPageBreak/>
        <w:t>事责任：</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（一）未依法履行传染病监测职责的；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（二）未依法履行传染病疫情报告、通报职责，或者隐瞒、谎报、</w:t>
      </w:r>
      <w:proofErr w:type="gramStart"/>
      <w:r w:rsidRPr="00865779">
        <w:rPr>
          <w:rFonts w:ascii="仿宋_GB2312" w:eastAsia="仿宋_GB2312" w:hint="eastAsia"/>
          <w:sz w:val="32"/>
          <w:szCs w:val="32"/>
        </w:rPr>
        <w:t>缓报传染病</w:t>
      </w:r>
      <w:proofErr w:type="gramEnd"/>
      <w:r w:rsidRPr="00865779">
        <w:rPr>
          <w:rFonts w:ascii="仿宋_GB2312" w:eastAsia="仿宋_GB2312" w:hint="eastAsia"/>
          <w:sz w:val="32"/>
          <w:szCs w:val="32"/>
        </w:rPr>
        <w:t>疫情的；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（三）未主动收集传染病疫情信息，或者对传染病疫情信息和疫情报告未及时进行分析、调查、核实的；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（四）发现传染病疫情时，</w:t>
      </w:r>
      <w:proofErr w:type="gramStart"/>
      <w:r w:rsidRPr="00865779">
        <w:rPr>
          <w:rFonts w:ascii="仿宋_GB2312" w:eastAsia="仿宋_GB2312" w:hint="eastAsia"/>
          <w:sz w:val="32"/>
          <w:szCs w:val="32"/>
        </w:rPr>
        <w:t>未依据</w:t>
      </w:r>
      <w:proofErr w:type="gramEnd"/>
      <w:r w:rsidRPr="00865779">
        <w:rPr>
          <w:rFonts w:ascii="仿宋_GB2312" w:eastAsia="仿宋_GB2312" w:hint="eastAsia"/>
          <w:sz w:val="32"/>
          <w:szCs w:val="32"/>
        </w:rPr>
        <w:t>职责及时采取本法规定的措施的；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（五）故意泄露传染病病人、病原携带者、疑似传染病病人、密切接触者涉及个人隐私的有关信息、资料的。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（一）未按照规定承担本单位的传染病预防、控制工作、医院感染控制任务和责任区域内的传染病预防工作的；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（二）未按照规定报告传染病疫情，或者隐瞒、谎报、</w:t>
      </w:r>
      <w:proofErr w:type="gramStart"/>
      <w:r w:rsidRPr="00865779">
        <w:rPr>
          <w:rFonts w:ascii="仿宋_GB2312" w:eastAsia="仿宋_GB2312" w:hint="eastAsia"/>
          <w:sz w:val="32"/>
          <w:szCs w:val="32"/>
        </w:rPr>
        <w:t>缓报传染病</w:t>
      </w:r>
      <w:proofErr w:type="gramEnd"/>
      <w:r w:rsidRPr="00865779">
        <w:rPr>
          <w:rFonts w:ascii="仿宋_GB2312" w:eastAsia="仿宋_GB2312" w:hint="eastAsia"/>
          <w:sz w:val="32"/>
          <w:szCs w:val="32"/>
        </w:rPr>
        <w:t>疫情的；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（三）发现传染病疫情时，未按照规定对传染病病人、疑似传染病病人提供医疗救护、现场救援、接诊、转诊的，</w:t>
      </w:r>
      <w:r w:rsidRPr="00865779">
        <w:rPr>
          <w:rFonts w:ascii="仿宋_GB2312" w:eastAsia="仿宋_GB2312" w:hint="eastAsia"/>
          <w:sz w:val="32"/>
          <w:szCs w:val="32"/>
        </w:rPr>
        <w:lastRenderedPageBreak/>
        <w:t>或者拒绝接受转诊的；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（四）未按照规定对本单位内被传染病病原体污染的场所、物品以及医疗废物实施消毒或者无害化处置的；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（五）未按照规定对医疗器械进行消毒，或者对按照规定一次使用的医疗器具未予销毁，再次使用的；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（六）在医疗救治过程中未按照规定保管医学记录资料的；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（七）故意泄露传染病病人、病原携带者、疑似传染病病人、密切接触者涉及个人隐私的有关信息、资料的。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第七十条采供血机构未按照规定报告传染病疫情，或者隐瞒、谎报、</w:t>
      </w:r>
      <w:proofErr w:type="gramStart"/>
      <w:r w:rsidRPr="00865779">
        <w:rPr>
          <w:rFonts w:ascii="仿宋_GB2312" w:eastAsia="仿宋_GB2312" w:hint="eastAsia"/>
          <w:sz w:val="32"/>
          <w:szCs w:val="32"/>
        </w:rPr>
        <w:t>缓报传染病</w:t>
      </w:r>
      <w:proofErr w:type="gramEnd"/>
      <w:r w:rsidRPr="00865779">
        <w:rPr>
          <w:rFonts w:ascii="仿宋_GB2312" w:eastAsia="仿宋_GB2312" w:hint="eastAsia"/>
          <w:sz w:val="32"/>
          <w:szCs w:val="32"/>
        </w:rPr>
        <w:t>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非法采集血液或者组织他人出卖血液的，由县级以上人民政府卫生行政部门予以取缔，没收违法所得，可以并处十万元以下的罚款；构成犯罪的，依法追究刑事责任。</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第七十一条 国境卫生检疫机关、动物防疫机构未依法履行传染病疫情通报职责的，由有关部门在各自职责范围内</w:t>
      </w:r>
      <w:r w:rsidRPr="00865779">
        <w:rPr>
          <w:rFonts w:ascii="仿宋_GB2312" w:eastAsia="仿宋_GB2312" w:hint="eastAsia"/>
          <w:sz w:val="32"/>
          <w:szCs w:val="32"/>
        </w:rPr>
        <w:lastRenderedPageBreak/>
        <w:t>责令改正，通报批评；造成传染病传播、流行或者其他严重后果的，对负有责任的主管人员和其他直接责任人员，依法给予降级、撤职、开除的处分；构成犯罪的，依法追究刑事责任。</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第七十二条 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（一）饮用水供水单位供应的饮用水不符合国家卫生标准和卫生规范的；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（二）涉及饮用水卫生安全的产品不符合国家卫生标准和卫生规范的；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（三）用于传染病防治的消毒产品不符合国家卫生标准和卫生规范的；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（四）出售、运输疫区中被传染病病原体污染或者可能被传染病病原体污染的物品，未进行消毒处理的；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lastRenderedPageBreak/>
        <w:t>（五）生物制品生产单位生产的血液制品不符合国家质量标准的。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（一）疾病预防控制机构、医疗机构和从事病原微生物实验的单位，不符合国家规定的条件和技术标准，对传染病病原体样本未按照规定进行严格管理，造成实验室感染和病原微生物扩散的；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（二）违反国家有关规定，采集、保藏、携带、运输和使用传染病菌种、毒种和传染病检测样本的；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（三）疾病预防控制机构、医疗机构未执行国家有关规定，导致因输入血液、使用血液制品引起经血液传播疾病发生的。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第七十五条 未经检疫出售、运输与人畜共患传染病有关的野生动物、家畜家禽的，由县级以上地方人民政府畜牧兽医行政部门责令停止违法行为，并依法给予行政处罚。</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第七十六条 在国家确认的自然疫源地兴建水利、交通、</w:t>
      </w:r>
      <w:r w:rsidRPr="00865779">
        <w:rPr>
          <w:rFonts w:ascii="仿宋_GB2312" w:eastAsia="仿宋_GB2312" w:hint="eastAsia"/>
          <w:sz w:val="32"/>
          <w:szCs w:val="32"/>
        </w:rPr>
        <w:lastRenderedPageBreak/>
        <w:t>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第七十七条 单位和个人违反本法规定，导致传染病传播、流行，给他人人身、财产造成损害的，应当依法承担民事责任。</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第九章附则</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第七十八条 本法中下列用语的含义：</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（一）传染病病人、疑似传染病病人：指根据国务院卫生行政部门发布的《中华人民共和国传染病防治法规定管理的传染病诊断标准》，符合传染病病人和疑似传染病病人诊断标准的人。</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（二）病原携带者：</w:t>
      </w:r>
      <w:proofErr w:type="gramStart"/>
      <w:r w:rsidRPr="00865779">
        <w:rPr>
          <w:rFonts w:ascii="仿宋_GB2312" w:eastAsia="仿宋_GB2312" w:hint="eastAsia"/>
          <w:sz w:val="32"/>
          <w:szCs w:val="32"/>
        </w:rPr>
        <w:t>指感染</w:t>
      </w:r>
      <w:proofErr w:type="gramEnd"/>
      <w:r w:rsidRPr="00865779">
        <w:rPr>
          <w:rFonts w:ascii="仿宋_GB2312" w:eastAsia="仿宋_GB2312" w:hint="eastAsia"/>
          <w:sz w:val="32"/>
          <w:szCs w:val="32"/>
        </w:rPr>
        <w:t>病原体无临床症状但能排出病原体的人。</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（三）流行病学调查：指对人群</w:t>
      </w:r>
      <w:proofErr w:type="gramStart"/>
      <w:r w:rsidRPr="00865779">
        <w:rPr>
          <w:rFonts w:ascii="仿宋_GB2312" w:eastAsia="仿宋_GB2312" w:hint="eastAsia"/>
          <w:sz w:val="32"/>
          <w:szCs w:val="32"/>
        </w:rPr>
        <w:t>中疾病</w:t>
      </w:r>
      <w:proofErr w:type="gramEnd"/>
      <w:r w:rsidRPr="00865779">
        <w:rPr>
          <w:rFonts w:ascii="仿宋_GB2312" w:eastAsia="仿宋_GB2312" w:hint="eastAsia"/>
          <w:sz w:val="32"/>
          <w:szCs w:val="32"/>
        </w:rPr>
        <w:t>或者健康状况的分布及其决定因素进行调查研究，提出疾病预防控制措施及保健对策。</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（四）</w:t>
      </w:r>
      <w:proofErr w:type="gramStart"/>
      <w:r w:rsidRPr="00865779">
        <w:rPr>
          <w:rFonts w:ascii="仿宋_GB2312" w:eastAsia="仿宋_GB2312" w:hint="eastAsia"/>
          <w:sz w:val="32"/>
          <w:szCs w:val="32"/>
        </w:rPr>
        <w:t>疫</w:t>
      </w:r>
      <w:proofErr w:type="gramEnd"/>
      <w:r w:rsidRPr="00865779">
        <w:rPr>
          <w:rFonts w:ascii="仿宋_GB2312" w:eastAsia="仿宋_GB2312" w:hint="eastAsia"/>
          <w:sz w:val="32"/>
          <w:szCs w:val="32"/>
        </w:rPr>
        <w:t>点：指病原体从传染源向周围播散的范围较小或者单个</w:t>
      </w:r>
      <w:proofErr w:type="gramStart"/>
      <w:r w:rsidRPr="00865779">
        <w:rPr>
          <w:rFonts w:ascii="仿宋_GB2312" w:eastAsia="仿宋_GB2312" w:hint="eastAsia"/>
          <w:sz w:val="32"/>
          <w:szCs w:val="32"/>
        </w:rPr>
        <w:t>疫</w:t>
      </w:r>
      <w:proofErr w:type="gramEnd"/>
      <w:r w:rsidRPr="00865779">
        <w:rPr>
          <w:rFonts w:ascii="仿宋_GB2312" w:eastAsia="仿宋_GB2312" w:hint="eastAsia"/>
          <w:sz w:val="32"/>
          <w:szCs w:val="32"/>
        </w:rPr>
        <w:t>源地。</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lastRenderedPageBreak/>
        <w:t>（五）疫区：指传染病在人群中暴发、流行，其病原体向周围播散时所能波及的地区。</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（六）人畜共患传染病：指人与脊椎动物共同罹患的传染病，如鼠疫、狂犬病、血吸虫病等。</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（七）自然疫源地：指某些可引起人类传染病的病原体在自然界的野生动物中长期存在和循环的地区。</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（八）病媒生物：指能够将病原体从人或者其他动物传播给人的生物，如蚊、蝇、</w:t>
      </w:r>
      <w:proofErr w:type="gramStart"/>
      <w:r w:rsidRPr="00865779">
        <w:rPr>
          <w:rFonts w:ascii="仿宋_GB2312" w:eastAsia="仿宋_GB2312" w:hint="eastAsia"/>
          <w:sz w:val="32"/>
          <w:szCs w:val="32"/>
        </w:rPr>
        <w:t>蚤</w:t>
      </w:r>
      <w:proofErr w:type="gramEnd"/>
      <w:r w:rsidRPr="00865779">
        <w:rPr>
          <w:rFonts w:ascii="仿宋_GB2312" w:eastAsia="仿宋_GB2312" w:hint="eastAsia"/>
          <w:sz w:val="32"/>
          <w:szCs w:val="32"/>
        </w:rPr>
        <w:t>类等。</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（九）医源性感染：指在医学服务中，因病原体传播引起的感染。</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十）医院感染：指住院病人在医院内获得的感染，包括在住院期间发生的感染和在医院内获得出院后发生的感染，但不包括入院前已开始或者入院时已处于潜伏期的感染。医院工作人员在医院内获得的感染也属医院感染。</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（十一）实验室感染：指从事实验室工作时，因接触病原体所致的感染。</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（十二）菌种、毒种：指可能引起本法规定的传染病发生的细菌菌种、病毒</w:t>
      </w:r>
      <w:proofErr w:type="gramStart"/>
      <w:r w:rsidRPr="00865779">
        <w:rPr>
          <w:rFonts w:ascii="仿宋_GB2312" w:eastAsia="仿宋_GB2312" w:hint="eastAsia"/>
          <w:sz w:val="32"/>
          <w:szCs w:val="32"/>
        </w:rPr>
        <w:t>毒</w:t>
      </w:r>
      <w:proofErr w:type="gramEnd"/>
      <w:r w:rsidRPr="00865779">
        <w:rPr>
          <w:rFonts w:ascii="仿宋_GB2312" w:eastAsia="仿宋_GB2312" w:hint="eastAsia"/>
          <w:sz w:val="32"/>
          <w:szCs w:val="32"/>
        </w:rPr>
        <w:t>种。</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（十三）消毒：指用化学、物理、生物的方法杀灭或者消除环境中的病原微生物。</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（十四）疾病预防控制机构：指从事疾病预防控制活动的疾病预防控制中心以及与上述机构业务活动相同的单位。</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lastRenderedPageBreak/>
        <w:t>（十五）医疗机构：指按照《医疗机构管理条例》取得医疗机构执业许可证，从事疾病诊断、治疗活动的机构。</w:t>
      </w:r>
    </w:p>
    <w:p w:rsidR="00865779"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第七十九条 传染病防治中有关食品、药品、血液、水、医疗废物和病原微生物的管理以及动物防疫和国境卫生检疫，本法未规定的，分别适用其他有关法律、行政法规的规定。</w:t>
      </w:r>
    </w:p>
    <w:p w:rsidR="0055108F" w:rsidRPr="00865779" w:rsidRDefault="00865779" w:rsidP="00865779">
      <w:pPr>
        <w:ind w:firstLineChars="200" w:firstLine="640"/>
        <w:rPr>
          <w:rFonts w:ascii="仿宋_GB2312" w:eastAsia="仿宋_GB2312" w:hint="eastAsia"/>
          <w:sz w:val="32"/>
          <w:szCs w:val="32"/>
        </w:rPr>
      </w:pPr>
      <w:r w:rsidRPr="00865779">
        <w:rPr>
          <w:rFonts w:ascii="仿宋_GB2312" w:eastAsia="仿宋_GB2312" w:hint="eastAsia"/>
          <w:sz w:val="32"/>
          <w:szCs w:val="32"/>
        </w:rPr>
        <w:t>第八十条本法自2004年12月1日起施行</w:t>
      </w:r>
    </w:p>
    <w:sectPr w:rsidR="0055108F" w:rsidRPr="00865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779"/>
    <w:rsid w:val="0055108F"/>
    <w:rsid w:val="00865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859434">
      <w:bodyDiv w:val="1"/>
      <w:marLeft w:val="0"/>
      <w:marRight w:val="0"/>
      <w:marTop w:val="0"/>
      <w:marBottom w:val="0"/>
      <w:divBdr>
        <w:top w:val="none" w:sz="0" w:space="0" w:color="auto"/>
        <w:left w:val="none" w:sz="0" w:space="0" w:color="auto"/>
        <w:bottom w:val="none" w:sz="0" w:space="0" w:color="auto"/>
        <w:right w:val="none" w:sz="0" w:space="0" w:color="auto"/>
      </w:divBdr>
      <w:divsChild>
        <w:div w:id="1924486405">
          <w:marLeft w:val="0"/>
          <w:marRight w:val="0"/>
          <w:marTop w:val="0"/>
          <w:marBottom w:val="225"/>
          <w:divBdr>
            <w:top w:val="none" w:sz="0" w:space="0" w:color="auto"/>
            <w:left w:val="none" w:sz="0" w:space="0" w:color="auto"/>
            <w:bottom w:val="none" w:sz="0" w:space="0" w:color="auto"/>
            <w:right w:val="none" w:sz="0" w:space="0" w:color="auto"/>
          </w:divBdr>
        </w:div>
        <w:div w:id="809833462">
          <w:marLeft w:val="0"/>
          <w:marRight w:val="0"/>
          <w:marTop w:val="0"/>
          <w:marBottom w:val="225"/>
          <w:divBdr>
            <w:top w:val="none" w:sz="0" w:space="0" w:color="auto"/>
            <w:left w:val="none" w:sz="0" w:space="0" w:color="auto"/>
            <w:bottom w:val="none" w:sz="0" w:space="0" w:color="auto"/>
            <w:right w:val="none" w:sz="0" w:space="0" w:color="auto"/>
          </w:divBdr>
        </w:div>
        <w:div w:id="1665401007">
          <w:marLeft w:val="0"/>
          <w:marRight w:val="0"/>
          <w:marTop w:val="0"/>
          <w:marBottom w:val="225"/>
          <w:divBdr>
            <w:top w:val="none" w:sz="0" w:space="0" w:color="auto"/>
            <w:left w:val="none" w:sz="0" w:space="0" w:color="auto"/>
            <w:bottom w:val="none" w:sz="0" w:space="0" w:color="auto"/>
            <w:right w:val="none" w:sz="0" w:space="0" w:color="auto"/>
          </w:divBdr>
        </w:div>
        <w:div w:id="1240361161">
          <w:marLeft w:val="0"/>
          <w:marRight w:val="0"/>
          <w:marTop w:val="0"/>
          <w:marBottom w:val="225"/>
          <w:divBdr>
            <w:top w:val="none" w:sz="0" w:space="0" w:color="auto"/>
            <w:left w:val="none" w:sz="0" w:space="0" w:color="auto"/>
            <w:bottom w:val="none" w:sz="0" w:space="0" w:color="auto"/>
            <w:right w:val="none" w:sz="0" w:space="0" w:color="auto"/>
          </w:divBdr>
        </w:div>
        <w:div w:id="534083739">
          <w:marLeft w:val="0"/>
          <w:marRight w:val="0"/>
          <w:marTop w:val="0"/>
          <w:marBottom w:val="225"/>
          <w:divBdr>
            <w:top w:val="none" w:sz="0" w:space="0" w:color="auto"/>
            <w:left w:val="none" w:sz="0" w:space="0" w:color="auto"/>
            <w:bottom w:val="none" w:sz="0" w:space="0" w:color="auto"/>
            <w:right w:val="none" w:sz="0" w:space="0" w:color="auto"/>
          </w:divBdr>
        </w:div>
        <w:div w:id="13578061">
          <w:marLeft w:val="0"/>
          <w:marRight w:val="0"/>
          <w:marTop w:val="0"/>
          <w:marBottom w:val="225"/>
          <w:divBdr>
            <w:top w:val="none" w:sz="0" w:space="0" w:color="auto"/>
            <w:left w:val="none" w:sz="0" w:space="0" w:color="auto"/>
            <w:bottom w:val="none" w:sz="0" w:space="0" w:color="auto"/>
            <w:right w:val="none" w:sz="0" w:space="0" w:color="auto"/>
          </w:divBdr>
        </w:div>
        <w:div w:id="1152256488">
          <w:marLeft w:val="0"/>
          <w:marRight w:val="0"/>
          <w:marTop w:val="0"/>
          <w:marBottom w:val="225"/>
          <w:divBdr>
            <w:top w:val="none" w:sz="0" w:space="0" w:color="auto"/>
            <w:left w:val="none" w:sz="0" w:space="0" w:color="auto"/>
            <w:bottom w:val="none" w:sz="0" w:space="0" w:color="auto"/>
            <w:right w:val="none" w:sz="0" w:space="0" w:color="auto"/>
          </w:divBdr>
        </w:div>
        <w:div w:id="303433939">
          <w:marLeft w:val="0"/>
          <w:marRight w:val="0"/>
          <w:marTop w:val="0"/>
          <w:marBottom w:val="225"/>
          <w:divBdr>
            <w:top w:val="none" w:sz="0" w:space="0" w:color="auto"/>
            <w:left w:val="none" w:sz="0" w:space="0" w:color="auto"/>
            <w:bottom w:val="none" w:sz="0" w:space="0" w:color="auto"/>
            <w:right w:val="none" w:sz="0" w:space="0" w:color="auto"/>
          </w:divBdr>
        </w:div>
        <w:div w:id="431627653">
          <w:marLeft w:val="0"/>
          <w:marRight w:val="0"/>
          <w:marTop w:val="0"/>
          <w:marBottom w:val="225"/>
          <w:divBdr>
            <w:top w:val="none" w:sz="0" w:space="0" w:color="auto"/>
            <w:left w:val="none" w:sz="0" w:space="0" w:color="auto"/>
            <w:bottom w:val="none" w:sz="0" w:space="0" w:color="auto"/>
            <w:right w:val="none" w:sz="0" w:space="0" w:color="auto"/>
          </w:divBdr>
        </w:div>
        <w:div w:id="2034070420">
          <w:marLeft w:val="0"/>
          <w:marRight w:val="0"/>
          <w:marTop w:val="0"/>
          <w:marBottom w:val="225"/>
          <w:divBdr>
            <w:top w:val="none" w:sz="0" w:space="0" w:color="auto"/>
            <w:left w:val="none" w:sz="0" w:space="0" w:color="auto"/>
            <w:bottom w:val="none" w:sz="0" w:space="0" w:color="auto"/>
            <w:right w:val="none" w:sz="0" w:space="0" w:color="auto"/>
          </w:divBdr>
        </w:div>
        <w:div w:id="725301539">
          <w:marLeft w:val="0"/>
          <w:marRight w:val="0"/>
          <w:marTop w:val="0"/>
          <w:marBottom w:val="225"/>
          <w:divBdr>
            <w:top w:val="none" w:sz="0" w:space="0" w:color="auto"/>
            <w:left w:val="none" w:sz="0" w:space="0" w:color="auto"/>
            <w:bottom w:val="none" w:sz="0" w:space="0" w:color="auto"/>
            <w:right w:val="none" w:sz="0" w:space="0" w:color="auto"/>
          </w:divBdr>
        </w:div>
        <w:div w:id="276064350">
          <w:marLeft w:val="0"/>
          <w:marRight w:val="0"/>
          <w:marTop w:val="0"/>
          <w:marBottom w:val="225"/>
          <w:divBdr>
            <w:top w:val="none" w:sz="0" w:space="0" w:color="auto"/>
            <w:left w:val="none" w:sz="0" w:space="0" w:color="auto"/>
            <w:bottom w:val="none" w:sz="0" w:space="0" w:color="auto"/>
            <w:right w:val="none" w:sz="0" w:space="0" w:color="auto"/>
          </w:divBdr>
        </w:div>
        <w:div w:id="2120367105">
          <w:marLeft w:val="0"/>
          <w:marRight w:val="0"/>
          <w:marTop w:val="0"/>
          <w:marBottom w:val="225"/>
          <w:divBdr>
            <w:top w:val="none" w:sz="0" w:space="0" w:color="auto"/>
            <w:left w:val="none" w:sz="0" w:space="0" w:color="auto"/>
            <w:bottom w:val="none" w:sz="0" w:space="0" w:color="auto"/>
            <w:right w:val="none" w:sz="0" w:space="0" w:color="auto"/>
          </w:divBdr>
        </w:div>
        <w:div w:id="477041469">
          <w:marLeft w:val="0"/>
          <w:marRight w:val="0"/>
          <w:marTop w:val="0"/>
          <w:marBottom w:val="225"/>
          <w:divBdr>
            <w:top w:val="none" w:sz="0" w:space="0" w:color="auto"/>
            <w:left w:val="none" w:sz="0" w:space="0" w:color="auto"/>
            <w:bottom w:val="none" w:sz="0" w:space="0" w:color="auto"/>
            <w:right w:val="none" w:sz="0" w:space="0" w:color="auto"/>
          </w:divBdr>
        </w:div>
        <w:div w:id="658727323">
          <w:marLeft w:val="0"/>
          <w:marRight w:val="0"/>
          <w:marTop w:val="0"/>
          <w:marBottom w:val="225"/>
          <w:divBdr>
            <w:top w:val="none" w:sz="0" w:space="0" w:color="auto"/>
            <w:left w:val="none" w:sz="0" w:space="0" w:color="auto"/>
            <w:bottom w:val="none" w:sz="0" w:space="0" w:color="auto"/>
            <w:right w:val="none" w:sz="0" w:space="0" w:color="auto"/>
          </w:divBdr>
        </w:div>
        <w:div w:id="337385680">
          <w:marLeft w:val="0"/>
          <w:marRight w:val="0"/>
          <w:marTop w:val="0"/>
          <w:marBottom w:val="225"/>
          <w:divBdr>
            <w:top w:val="none" w:sz="0" w:space="0" w:color="auto"/>
            <w:left w:val="none" w:sz="0" w:space="0" w:color="auto"/>
            <w:bottom w:val="none" w:sz="0" w:space="0" w:color="auto"/>
            <w:right w:val="none" w:sz="0" w:space="0" w:color="auto"/>
          </w:divBdr>
        </w:div>
        <w:div w:id="1657952425">
          <w:marLeft w:val="0"/>
          <w:marRight w:val="0"/>
          <w:marTop w:val="0"/>
          <w:marBottom w:val="225"/>
          <w:divBdr>
            <w:top w:val="none" w:sz="0" w:space="0" w:color="auto"/>
            <w:left w:val="none" w:sz="0" w:space="0" w:color="auto"/>
            <w:bottom w:val="none" w:sz="0" w:space="0" w:color="auto"/>
            <w:right w:val="none" w:sz="0" w:space="0" w:color="auto"/>
          </w:divBdr>
        </w:div>
        <w:div w:id="1796219567">
          <w:marLeft w:val="0"/>
          <w:marRight w:val="0"/>
          <w:marTop w:val="0"/>
          <w:marBottom w:val="225"/>
          <w:divBdr>
            <w:top w:val="none" w:sz="0" w:space="0" w:color="auto"/>
            <w:left w:val="none" w:sz="0" w:space="0" w:color="auto"/>
            <w:bottom w:val="none" w:sz="0" w:space="0" w:color="auto"/>
            <w:right w:val="none" w:sz="0" w:space="0" w:color="auto"/>
          </w:divBdr>
        </w:div>
        <w:div w:id="930311489">
          <w:marLeft w:val="0"/>
          <w:marRight w:val="0"/>
          <w:marTop w:val="0"/>
          <w:marBottom w:val="225"/>
          <w:divBdr>
            <w:top w:val="none" w:sz="0" w:space="0" w:color="auto"/>
            <w:left w:val="none" w:sz="0" w:space="0" w:color="auto"/>
            <w:bottom w:val="none" w:sz="0" w:space="0" w:color="auto"/>
            <w:right w:val="none" w:sz="0" w:space="0" w:color="auto"/>
          </w:divBdr>
        </w:div>
        <w:div w:id="1813912066">
          <w:marLeft w:val="0"/>
          <w:marRight w:val="0"/>
          <w:marTop w:val="0"/>
          <w:marBottom w:val="225"/>
          <w:divBdr>
            <w:top w:val="none" w:sz="0" w:space="0" w:color="auto"/>
            <w:left w:val="none" w:sz="0" w:space="0" w:color="auto"/>
            <w:bottom w:val="none" w:sz="0" w:space="0" w:color="auto"/>
            <w:right w:val="none" w:sz="0" w:space="0" w:color="auto"/>
          </w:divBdr>
        </w:div>
        <w:div w:id="1322463208">
          <w:marLeft w:val="0"/>
          <w:marRight w:val="0"/>
          <w:marTop w:val="0"/>
          <w:marBottom w:val="225"/>
          <w:divBdr>
            <w:top w:val="none" w:sz="0" w:space="0" w:color="auto"/>
            <w:left w:val="none" w:sz="0" w:space="0" w:color="auto"/>
            <w:bottom w:val="none" w:sz="0" w:space="0" w:color="auto"/>
            <w:right w:val="none" w:sz="0" w:space="0" w:color="auto"/>
          </w:divBdr>
        </w:div>
        <w:div w:id="1985618903">
          <w:marLeft w:val="0"/>
          <w:marRight w:val="0"/>
          <w:marTop w:val="0"/>
          <w:marBottom w:val="225"/>
          <w:divBdr>
            <w:top w:val="none" w:sz="0" w:space="0" w:color="auto"/>
            <w:left w:val="none" w:sz="0" w:space="0" w:color="auto"/>
            <w:bottom w:val="none" w:sz="0" w:space="0" w:color="auto"/>
            <w:right w:val="none" w:sz="0" w:space="0" w:color="auto"/>
          </w:divBdr>
        </w:div>
        <w:div w:id="1989552187">
          <w:marLeft w:val="0"/>
          <w:marRight w:val="0"/>
          <w:marTop w:val="0"/>
          <w:marBottom w:val="225"/>
          <w:divBdr>
            <w:top w:val="none" w:sz="0" w:space="0" w:color="auto"/>
            <w:left w:val="none" w:sz="0" w:space="0" w:color="auto"/>
            <w:bottom w:val="none" w:sz="0" w:space="0" w:color="auto"/>
            <w:right w:val="none" w:sz="0" w:space="0" w:color="auto"/>
          </w:divBdr>
        </w:div>
        <w:div w:id="54816990">
          <w:marLeft w:val="0"/>
          <w:marRight w:val="0"/>
          <w:marTop w:val="0"/>
          <w:marBottom w:val="225"/>
          <w:divBdr>
            <w:top w:val="none" w:sz="0" w:space="0" w:color="auto"/>
            <w:left w:val="none" w:sz="0" w:space="0" w:color="auto"/>
            <w:bottom w:val="none" w:sz="0" w:space="0" w:color="auto"/>
            <w:right w:val="none" w:sz="0" w:space="0" w:color="auto"/>
          </w:divBdr>
        </w:div>
        <w:div w:id="546767005">
          <w:marLeft w:val="0"/>
          <w:marRight w:val="0"/>
          <w:marTop w:val="0"/>
          <w:marBottom w:val="225"/>
          <w:divBdr>
            <w:top w:val="none" w:sz="0" w:space="0" w:color="auto"/>
            <w:left w:val="none" w:sz="0" w:space="0" w:color="auto"/>
            <w:bottom w:val="none" w:sz="0" w:space="0" w:color="auto"/>
            <w:right w:val="none" w:sz="0" w:space="0" w:color="auto"/>
          </w:divBdr>
        </w:div>
        <w:div w:id="2138524808">
          <w:marLeft w:val="0"/>
          <w:marRight w:val="0"/>
          <w:marTop w:val="0"/>
          <w:marBottom w:val="225"/>
          <w:divBdr>
            <w:top w:val="none" w:sz="0" w:space="0" w:color="auto"/>
            <w:left w:val="none" w:sz="0" w:space="0" w:color="auto"/>
            <w:bottom w:val="none" w:sz="0" w:space="0" w:color="auto"/>
            <w:right w:val="none" w:sz="0" w:space="0" w:color="auto"/>
          </w:divBdr>
        </w:div>
        <w:div w:id="190649781">
          <w:marLeft w:val="0"/>
          <w:marRight w:val="0"/>
          <w:marTop w:val="0"/>
          <w:marBottom w:val="225"/>
          <w:divBdr>
            <w:top w:val="none" w:sz="0" w:space="0" w:color="auto"/>
            <w:left w:val="none" w:sz="0" w:space="0" w:color="auto"/>
            <w:bottom w:val="none" w:sz="0" w:space="0" w:color="auto"/>
            <w:right w:val="none" w:sz="0" w:space="0" w:color="auto"/>
          </w:divBdr>
        </w:div>
        <w:div w:id="1131629541">
          <w:marLeft w:val="0"/>
          <w:marRight w:val="0"/>
          <w:marTop w:val="0"/>
          <w:marBottom w:val="225"/>
          <w:divBdr>
            <w:top w:val="none" w:sz="0" w:space="0" w:color="auto"/>
            <w:left w:val="none" w:sz="0" w:space="0" w:color="auto"/>
            <w:bottom w:val="none" w:sz="0" w:space="0" w:color="auto"/>
            <w:right w:val="none" w:sz="0" w:space="0" w:color="auto"/>
          </w:divBdr>
        </w:div>
        <w:div w:id="944849693">
          <w:marLeft w:val="0"/>
          <w:marRight w:val="0"/>
          <w:marTop w:val="0"/>
          <w:marBottom w:val="225"/>
          <w:divBdr>
            <w:top w:val="none" w:sz="0" w:space="0" w:color="auto"/>
            <w:left w:val="none" w:sz="0" w:space="0" w:color="auto"/>
            <w:bottom w:val="none" w:sz="0" w:space="0" w:color="auto"/>
            <w:right w:val="none" w:sz="0" w:space="0" w:color="auto"/>
          </w:divBdr>
        </w:div>
        <w:div w:id="1218080540">
          <w:marLeft w:val="0"/>
          <w:marRight w:val="0"/>
          <w:marTop w:val="0"/>
          <w:marBottom w:val="225"/>
          <w:divBdr>
            <w:top w:val="none" w:sz="0" w:space="0" w:color="auto"/>
            <w:left w:val="none" w:sz="0" w:space="0" w:color="auto"/>
            <w:bottom w:val="none" w:sz="0" w:space="0" w:color="auto"/>
            <w:right w:val="none" w:sz="0" w:space="0" w:color="auto"/>
          </w:divBdr>
        </w:div>
        <w:div w:id="755251056">
          <w:marLeft w:val="0"/>
          <w:marRight w:val="0"/>
          <w:marTop w:val="0"/>
          <w:marBottom w:val="225"/>
          <w:divBdr>
            <w:top w:val="none" w:sz="0" w:space="0" w:color="auto"/>
            <w:left w:val="none" w:sz="0" w:space="0" w:color="auto"/>
            <w:bottom w:val="none" w:sz="0" w:space="0" w:color="auto"/>
            <w:right w:val="none" w:sz="0" w:space="0" w:color="auto"/>
          </w:divBdr>
        </w:div>
        <w:div w:id="1487630242">
          <w:marLeft w:val="0"/>
          <w:marRight w:val="0"/>
          <w:marTop w:val="0"/>
          <w:marBottom w:val="225"/>
          <w:divBdr>
            <w:top w:val="none" w:sz="0" w:space="0" w:color="auto"/>
            <w:left w:val="none" w:sz="0" w:space="0" w:color="auto"/>
            <w:bottom w:val="none" w:sz="0" w:space="0" w:color="auto"/>
            <w:right w:val="none" w:sz="0" w:space="0" w:color="auto"/>
          </w:divBdr>
        </w:div>
        <w:div w:id="864634213">
          <w:marLeft w:val="0"/>
          <w:marRight w:val="0"/>
          <w:marTop w:val="0"/>
          <w:marBottom w:val="225"/>
          <w:divBdr>
            <w:top w:val="none" w:sz="0" w:space="0" w:color="auto"/>
            <w:left w:val="none" w:sz="0" w:space="0" w:color="auto"/>
            <w:bottom w:val="none" w:sz="0" w:space="0" w:color="auto"/>
            <w:right w:val="none" w:sz="0" w:space="0" w:color="auto"/>
          </w:divBdr>
        </w:div>
        <w:div w:id="1382559852">
          <w:marLeft w:val="0"/>
          <w:marRight w:val="0"/>
          <w:marTop w:val="0"/>
          <w:marBottom w:val="225"/>
          <w:divBdr>
            <w:top w:val="none" w:sz="0" w:space="0" w:color="auto"/>
            <w:left w:val="none" w:sz="0" w:space="0" w:color="auto"/>
            <w:bottom w:val="none" w:sz="0" w:space="0" w:color="auto"/>
            <w:right w:val="none" w:sz="0" w:space="0" w:color="auto"/>
          </w:divBdr>
        </w:div>
        <w:div w:id="716051000">
          <w:marLeft w:val="0"/>
          <w:marRight w:val="0"/>
          <w:marTop w:val="0"/>
          <w:marBottom w:val="225"/>
          <w:divBdr>
            <w:top w:val="none" w:sz="0" w:space="0" w:color="auto"/>
            <w:left w:val="none" w:sz="0" w:space="0" w:color="auto"/>
            <w:bottom w:val="none" w:sz="0" w:space="0" w:color="auto"/>
            <w:right w:val="none" w:sz="0" w:space="0" w:color="auto"/>
          </w:divBdr>
        </w:div>
        <w:div w:id="2022779111">
          <w:marLeft w:val="0"/>
          <w:marRight w:val="0"/>
          <w:marTop w:val="0"/>
          <w:marBottom w:val="225"/>
          <w:divBdr>
            <w:top w:val="none" w:sz="0" w:space="0" w:color="auto"/>
            <w:left w:val="none" w:sz="0" w:space="0" w:color="auto"/>
            <w:bottom w:val="none" w:sz="0" w:space="0" w:color="auto"/>
            <w:right w:val="none" w:sz="0" w:space="0" w:color="auto"/>
          </w:divBdr>
        </w:div>
        <w:div w:id="712459860">
          <w:marLeft w:val="0"/>
          <w:marRight w:val="0"/>
          <w:marTop w:val="0"/>
          <w:marBottom w:val="225"/>
          <w:divBdr>
            <w:top w:val="none" w:sz="0" w:space="0" w:color="auto"/>
            <w:left w:val="none" w:sz="0" w:space="0" w:color="auto"/>
            <w:bottom w:val="none" w:sz="0" w:space="0" w:color="auto"/>
            <w:right w:val="none" w:sz="0" w:space="0" w:color="auto"/>
          </w:divBdr>
        </w:div>
        <w:div w:id="317226109">
          <w:marLeft w:val="0"/>
          <w:marRight w:val="0"/>
          <w:marTop w:val="0"/>
          <w:marBottom w:val="225"/>
          <w:divBdr>
            <w:top w:val="none" w:sz="0" w:space="0" w:color="auto"/>
            <w:left w:val="none" w:sz="0" w:space="0" w:color="auto"/>
            <w:bottom w:val="none" w:sz="0" w:space="0" w:color="auto"/>
            <w:right w:val="none" w:sz="0" w:space="0" w:color="auto"/>
          </w:divBdr>
        </w:div>
        <w:div w:id="116918475">
          <w:marLeft w:val="0"/>
          <w:marRight w:val="0"/>
          <w:marTop w:val="0"/>
          <w:marBottom w:val="225"/>
          <w:divBdr>
            <w:top w:val="none" w:sz="0" w:space="0" w:color="auto"/>
            <w:left w:val="none" w:sz="0" w:space="0" w:color="auto"/>
            <w:bottom w:val="none" w:sz="0" w:space="0" w:color="auto"/>
            <w:right w:val="none" w:sz="0" w:space="0" w:color="auto"/>
          </w:divBdr>
        </w:div>
        <w:div w:id="1528642909">
          <w:marLeft w:val="0"/>
          <w:marRight w:val="0"/>
          <w:marTop w:val="0"/>
          <w:marBottom w:val="225"/>
          <w:divBdr>
            <w:top w:val="none" w:sz="0" w:space="0" w:color="auto"/>
            <w:left w:val="none" w:sz="0" w:space="0" w:color="auto"/>
            <w:bottom w:val="none" w:sz="0" w:space="0" w:color="auto"/>
            <w:right w:val="none" w:sz="0" w:space="0" w:color="auto"/>
          </w:divBdr>
        </w:div>
        <w:div w:id="1116604599">
          <w:marLeft w:val="0"/>
          <w:marRight w:val="0"/>
          <w:marTop w:val="0"/>
          <w:marBottom w:val="225"/>
          <w:divBdr>
            <w:top w:val="none" w:sz="0" w:space="0" w:color="auto"/>
            <w:left w:val="none" w:sz="0" w:space="0" w:color="auto"/>
            <w:bottom w:val="none" w:sz="0" w:space="0" w:color="auto"/>
            <w:right w:val="none" w:sz="0" w:space="0" w:color="auto"/>
          </w:divBdr>
        </w:div>
        <w:div w:id="1841775156">
          <w:marLeft w:val="0"/>
          <w:marRight w:val="0"/>
          <w:marTop w:val="0"/>
          <w:marBottom w:val="225"/>
          <w:divBdr>
            <w:top w:val="none" w:sz="0" w:space="0" w:color="auto"/>
            <w:left w:val="none" w:sz="0" w:space="0" w:color="auto"/>
            <w:bottom w:val="none" w:sz="0" w:space="0" w:color="auto"/>
            <w:right w:val="none" w:sz="0" w:space="0" w:color="auto"/>
          </w:divBdr>
        </w:div>
        <w:div w:id="1942028488">
          <w:marLeft w:val="0"/>
          <w:marRight w:val="0"/>
          <w:marTop w:val="0"/>
          <w:marBottom w:val="225"/>
          <w:divBdr>
            <w:top w:val="none" w:sz="0" w:space="0" w:color="auto"/>
            <w:left w:val="none" w:sz="0" w:space="0" w:color="auto"/>
            <w:bottom w:val="none" w:sz="0" w:space="0" w:color="auto"/>
            <w:right w:val="none" w:sz="0" w:space="0" w:color="auto"/>
          </w:divBdr>
        </w:div>
        <w:div w:id="2051607296">
          <w:marLeft w:val="0"/>
          <w:marRight w:val="0"/>
          <w:marTop w:val="0"/>
          <w:marBottom w:val="225"/>
          <w:divBdr>
            <w:top w:val="none" w:sz="0" w:space="0" w:color="auto"/>
            <w:left w:val="none" w:sz="0" w:space="0" w:color="auto"/>
            <w:bottom w:val="none" w:sz="0" w:space="0" w:color="auto"/>
            <w:right w:val="none" w:sz="0" w:space="0" w:color="auto"/>
          </w:divBdr>
        </w:div>
        <w:div w:id="16540125">
          <w:marLeft w:val="0"/>
          <w:marRight w:val="0"/>
          <w:marTop w:val="0"/>
          <w:marBottom w:val="225"/>
          <w:divBdr>
            <w:top w:val="none" w:sz="0" w:space="0" w:color="auto"/>
            <w:left w:val="none" w:sz="0" w:space="0" w:color="auto"/>
            <w:bottom w:val="none" w:sz="0" w:space="0" w:color="auto"/>
            <w:right w:val="none" w:sz="0" w:space="0" w:color="auto"/>
          </w:divBdr>
        </w:div>
        <w:div w:id="274097840">
          <w:marLeft w:val="0"/>
          <w:marRight w:val="0"/>
          <w:marTop w:val="0"/>
          <w:marBottom w:val="225"/>
          <w:divBdr>
            <w:top w:val="none" w:sz="0" w:space="0" w:color="auto"/>
            <w:left w:val="none" w:sz="0" w:space="0" w:color="auto"/>
            <w:bottom w:val="none" w:sz="0" w:space="0" w:color="auto"/>
            <w:right w:val="none" w:sz="0" w:space="0" w:color="auto"/>
          </w:divBdr>
        </w:div>
        <w:div w:id="527448674">
          <w:marLeft w:val="0"/>
          <w:marRight w:val="0"/>
          <w:marTop w:val="0"/>
          <w:marBottom w:val="225"/>
          <w:divBdr>
            <w:top w:val="none" w:sz="0" w:space="0" w:color="auto"/>
            <w:left w:val="none" w:sz="0" w:space="0" w:color="auto"/>
            <w:bottom w:val="none" w:sz="0" w:space="0" w:color="auto"/>
            <w:right w:val="none" w:sz="0" w:space="0" w:color="auto"/>
          </w:divBdr>
        </w:div>
        <w:div w:id="1431469059">
          <w:marLeft w:val="0"/>
          <w:marRight w:val="0"/>
          <w:marTop w:val="0"/>
          <w:marBottom w:val="225"/>
          <w:divBdr>
            <w:top w:val="none" w:sz="0" w:space="0" w:color="auto"/>
            <w:left w:val="none" w:sz="0" w:space="0" w:color="auto"/>
            <w:bottom w:val="none" w:sz="0" w:space="0" w:color="auto"/>
            <w:right w:val="none" w:sz="0" w:space="0" w:color="auto"/>
          </w:divBdr>
        </w:div>
        <w:div w:id="434596742">
          <w:marLeft w:val="0"/>
          <w:marRight w:val="0"/>
          <w:marTop w:val="0"/>
          <w:marBottom w:val="225"/>
          <w:divBdr>
            <w:top w:val="none" w:sz="0" w:space="0" w:color="auto"/>
            <w:left w:val="none" w:sz="0" w:space="0" w:color="auto"/>
            <w:bottom w:val="none" w:sz="0" w:space="0" w:color="auto"/>
            <w:right w:val="none" w:sz="0" w:space="0" w:color="auto"/>
          </w:divBdr>
        </w:div>
        <w:div w:id="532770619">
          <w:marLeft w:val="0"/>
          <w:marRight w:val="0"/>
          <w:marTop w:val="0"/>
          <w:marBottom w:val="225"/>
          <w:divBdr>
            <w:top w:val="none" w:sz="0" w:space="0" w:color="auto"/>
            <w:left w:val="none" w:sz="0" w:space="0" w:color="auto"/>
            <w:bottom w:val="none" w:sz="0" w:space="0" w:color="auto"/>
            <w:right w:val="none" w:sz="0" w:space="0" w:color="auto"/>
          </w:divBdr>
        </w:div>
        <w:div w:id="1604994670">
          <w:marLeft w:val="0"/>
          <w:marRight w:val="0"/>
          <w:marTop w:val="0"/>
          <w:marBottom w:val="225"/>
          <w:divBdr>
            <w:top w:val="none" w:sz="0" w:space="0" w:color="auto"/>
            <w:left w:val="none" w:sz="0" w:space="0" w:color="auto"/>
            <w:bottom w:val="none" w:sz="0" w:space="0" w:color="auto"/>
            <w:right w:val="none" w:sz="0" w:space="0" w:color="auto"/>
          </w:divBdr>
        </w:div>
        <w:div w:id="257643361">
          <w:marLeft w:val="0"/>
          <w:marRight w:val="0"/>
          <w:marTop w:val="0"/>
          <w:marBottom w:val="225"/>
          <w:divBdr>
            <w:top w:val="none" w:sz="0" w:space="0" w:color="auto"/>
            <w:left w:val="none" w:sz="0" w:space="0" w:color="auto"/>
            <w:bottom w:val="none" w:sz="0" w:space="0" w:color="auto"/>
            <w:right w:val="none" w:sz="0" w:space="0" w:color="auto"/>
          </w:divBdr>
        </w:div>
        <w:div w:id="1108967186">
          <w:marLeft w:val="0"/>
          <w:marRight w:val="0"/>
          <w:marTop w:val="0"/>
          <w:marBottom w:val="225"/>
          <w:divBdr>
            <w:top w:val="none" w:sz="0" w:space="0" w:color="auto"/>
            <w:left w:val="none" w:sz="0" w:space="0" w:color="auto"/>
            <w:bottom w:val="none" w:sz="0" w:space="0" w:color="auto"/>
            <w:right w:val="none" w:sz="0" w:space="0" w:color="auto"/>
          </w:divBdr>
        </w:div>
        <w:div w:id="271061489">
          <w:marLeft w:val="0"/>
          <w:marRight w:val="0"/>
          <w:marTop w:val="0"/>
          <w:marBottom w:val="225"/>
          <w:divBdr>
            <w:top w:val="none" w:sz="0" w:space="0" w:color="auto"/>
            <w:left w:val="none" w:sz="0" w:space="0" w:color="auto"/>
            <w:bottom w:val="none" w:sz="0" w:space="0" w:color="auto"/>
            <w:right w:val="none" w:sz="0" w:space="0" w:color="auto"/>
          </w:divBdr>
        </w:div>
        <w:div w:id="1481844906">
          <w:marLeft w:val="0"/>
          <w:marRight w:val="0"/>
          <w:marTop w:val="0"/>
          <w:marBottom w:val="225"/>
          <w:divBdr>
            <w:top w:val="none" w:sz="0" w:space="0" w:color="auto"/>
            <w:left w:val="none" w:sz="0" w:space="0" w:color="auto"/>
            <w:bottom w:val="none" w:sz="0" w:space="0" w:color="auto"/>
            <w:right w:val="none" w:sz="0" w:space="0" w:color="auto"/>
          </w:divBdr>
        </w:div>
        <w:div w:id="457918792">
          <w:marLeft w:val="0"/>
          <w:marRight w:val="0"/>
          <w:marTop w:val="0"/>
          <w:marBottom w:val="225"/>
          <w:divBdr>
            <w:top w:val="none" w:sz="0" w:space="0" w:color="auto"/>
            <w:left w:val="none" w:sz="0" w:space="0" w:color="auto"/>
            <w:bottom w:val="none" w:sz="0" w:space="0" w:color="auto"/>
            <w:right w:val="none" w:sz="0" w:space="0" w:color="auto"/>
          </w:divBdr>
        </w:div>
        <w:div w:id="1714302900">
          <w:marLeft w:val="0"/>
          <w:marRight w:val="0"/>
          <w:marTop w:val="0"/>
          <w:marBottom w:val="225"/>
          <w:divBdr>
            <w:top w:val="none" w:sz="0" w:space="0" w:color="auto"/>
            <w:left w:val="none" w:sz="0" w:space="0" w:color="auto"/>
            <w:bottom w:val="none" w:sz="0" w:space="0" w:color="auto"/>
            <w:right w:val="none" w:sz="0" w:space="0" w:color="auto"/>
          </w:divBdr>
        </w:div>
        <w:div w:id="315494913">
          <w:marLeft w:val="0"/>
          <w:marRight w:val="0"/>
          <w:marTop w:val="0"/>
          <w:marBottom w:val="225"/>
          <w:divBdr>
            <w:top w:val="none" w:sz="0" w:space="0" w:color="auto"/>
            <w:left w:val="none" w:sz="0" w:space="0" w:color="auto"/>
            <w:bottom w:val="none" w:sz="0" w:space="0" w:color="auto"/>
            <w:right w:val="none" w:sz="0" w:space="0" w:color="auto"/>
          </w:divBdr>
        </w:div>
        <w:div w:id="1288321034">
          <w:marLeft w:val="0"/>
          <w:marRight w:val="0"/>
          <w:marTop w:val="0"/>
          <w:marBottom w:val="225"/>
          <w:divBdr>
            <w:top w:val="none" w:sz="0" w:space="0" w:color="auto"/>
            <w:left w:val="none" w:sz="0" w:space="0" w:color="auto"/>
            <w:bottom w:val="none" w:sz="0" w:space="0" w:color="auto"/>
            <w:right w:val="none" w:sz="0" w:space="0" w:color="auto"/>
          </w:divBdr>
        </w:div>
        <w:div w:id="1766881640">
          <w:marLeft w:val="0"/>
          <w:marRight w:val="0"/>
          <w:marTop w:val="0"/>
          <w:marBottom w:val="225"/>
          <w:divBdr>
            <w:top w:val="none" w:sz="0" w:space="0" w:color="auto"/>
            <w:left w:val="none" w:sz="0" w:space="0" w:color="auto"/>
            <w:bottom w:val="none" w:sz="0" w:space="0" w:color="auto"/>
            <w:right w:val="none" w:sz="0" w:space="0" w:color="auto"/>
          </w:divBdr>
        </w:div>
        <w:div w:id="1077437279">
          <w:marLeft w:val="0"/>
          <w:marRight w:val="0"/>
          <w:marTop w:val="0"/>
          <w:marBottom w:val="225"/>
          <w:divBdr>
            <w:top w:val="none" w:sz="0" w:space="0" w:color="auto"/>
            <w:left w:val="none" w:sz="0" w:space="0" w:color="auto"/>
            <w:bottom w:val="none" w:sz="0" w:space="0" w:color="auto"/>
            <w:right w:val="none" w:sz="0" w:space="0" w:color="auto"/>
          </w:divBdr>
        </w:div>
        <w:div w:id="1814129215">
          <w:marLeft w:val="0"/>
          <w:marRight w:val="0"/>
          <w:marTop w:val="0"/>
          <w:marBottom w:val="225"/>
          <w:divBdr>
            <w:top w:val="none" w:sz="0" w:space="0" w:color="auto"/>
            <w:left w:val="none" w:sz="0" w:space="0" w:color="auto"/>
            <w:bottom w:val="none" w:sz="0" w:space="0" w:color="auto"/>
            <w:right w:val="none" w:sz="0" w:space="0" w:color="auto"/>
          </w:divBdr>
        </w:div>
        <w:div w:id="674840761">
          <w:marLeft w:val="0"/>
          <w:marRight w:val="0"/>
          <w:marTop w:val="0"/>
          <w:marBottom w:val="225"/>
          <w:divBdr>
            <w:top w:val="none" w:sz="0" w:space="0" w:color="auto"/>
            <w:left w:val="none" w:sz="0" w:space="0" w:color="auto"/>
            <w:bottom w:val="none" w:sz="0" w:space="0" w:color="auto"/>
            <w:right w:val="none" w:sz="0" w:space="0" w:color="auto"/>
          </w:divBdr>
        </w:div>
        <w:div w:id="202904946">
          <w:marLeft w:val="0"/>
          <w:marRight w:val="0"/>
          <w:marTop w:val="0"/>
          <w:marBottom w:val="225"/>
          <w:divBdr>
            <w:top w:val="none" w:sz="0" w:space="0" w:color="auto"/>
            <w:left w:val="none" w:sz="0" w:space="0" w:color="auto"/>
            <w:bottom w:val="none" w:sz="0" w:space="0" w:color="auto"/>
            <w:right w:val="none" w:sz="0" w:space="0" w:color="auto"/>
          </w:divBdr>
        </w:div>
        <w:div w:id="1165779926">
          <w:marLeft w:val="0"/>
          <w:marRight w:val="0"/>
          <w:marTop w:val="0"/>
          <w:marBottom w:val="225"/>
          <w:divBdr>
            <w:top w:val="none" w:sz="0" w:space="0" w:color="auto"/>
            <w:left w:val="none" w:sz="0" w:space="0" w:color="auto"/>
            <w:bottom w:val="none" w:sz="0" w:space="0" w:color="auto"/>
            <w:right w:val="none" w:sz="0" w:space="0" w:color="auto"/>
          </w:divBdr>
        </w:div>
        <w:div w:id="875658291">
          <w:marLeft w:val="0"/>
          <w:marRight w:val="0"/>
          <w:marTop w:val="0"/>
          <w:marBottom w:val="225"/>
          <w:divBdr>
            <w:top w:val="none" w:sz="0" w:space="0" w:color="auto"/>
            <w:left w:val="none" w:sz="0" w:space="0" w:color="auto"/>
            <w:bottom w:val="none" w:sz="0" w:space="0" w:color="auto"/>
            <w:right w:val="none" w:sz="0" w:space="0" w:color="auto"/>
          </w:divBdr>
        </w:div>
        <w:div w:id="1721128115">
          <w:marLeft w:val="0"/>
          <w:marRight w:val="0"/>
          <w:marTop w:val="0"/>
          <w:marBottom w:val="225"/>
          <w:divBdr>
            <w:top w:val="none" w:sz="0" w:space="0" w:color="auto"/>
            <w:left w:val="none" w:sz="0" w:space="0" w:color="auto"/>
            <w:bottom w:val="none" w:sz="0" w:space="0" w:color="auto"/>
            <w:right w:val="none" w:sz="0" w:space="0" w:color="auto"/>
          </w:divBdr>
        </w:div>
        <w:div w:id="1991054622">
          <w:marLeft w:val="0"/>
          <w:marRight w:val="0"/>
          <w:marTop w:val="0"/>
          <w:marBottom w:val="225"/>
          <w:divBdr>
            <w:top w:val="none" w:sz="0" w:space="0" w:color="auto"/>
            <w:left w:val="none" w:sz="0" w:space="0" w:color="auto"/>
            <w:bottom w:val="none" w:sz="0" w:space="0" w:color="auto"/>
            <w:right w:val="none" w:sz="0" w:space="0" w:color="auto"/>
          </w:divBdr>
        </w:div>
        <w:div w:id="581641095">
          <w:marLeft w:val="0"/>
          <w:marRight w:val="0"/>
          <w:marTop w:val="0"/>
          <w:marBottom w:val="225"/>
          <w:divBdr>
            <w:top w:val="none" w:sz="0" w:space="0" w:color="auto"/>
            <w:left w:val="none" w:sz="0" w:space="0" w:color="auto"/>
            <w:bottom w:val="none" w:sz="0" w:space="0" w:color="auto"/>
            <w:right w:val="none" w:sz="0" w:space="0" w:color="auto"/>
          </w:divBdr>
        </w:div>
        <w:div w:id="61296865">
          <w:marLeft w:val="0"/>
          <w:marRight w:val="0"/>
          <w:marTop w:val="0"/>
          <w:marBottom w:val="225"/>
          <w:divBdr>
            <w:top w:val="none" w:sz="0" w:space="0" w:color="auto"/>
            <w:left w:val="none" w:sz="0" w:space="0" w:color="auto"/>
            <w:bottom w:val="none" w:sz="0" w:space="0" w:color="auto"/>
            <w:right w:val="none" w:sz="0" w:space="0" w:color="auto"/>
          </w:divBdr>
        </w:div>
        <w:div w:id="1661545566">
          <w:marLeft w:val="0"/>
          <w:marRight w:val="0"/>
          <w:marTop w:val="0"/>
          <w:marBottom w:val="225"/>
          <w:divBdr>
            <w:top w:val="none" w:sz="0" w:space="0" w:color="auto"/>
            <w:left w:val="none" w:sz="0" w:space="0" w:color="auto"/>
            <w:bottom w:val="none" w:sz="0" w:space="0" w:color="auto"/>
            <w:right w:val="none" w:sz="0" w:space="0" w:color="auto"/>
          </w:divBdr>
        </w:div>
        <w:div w:id="403527093">
          <w:marLeft w:val="0"/>
          <w:marRight w:val="0"/>
          <w:marTop w:val="0"/>
          <w:marBottom w:val="225"/>
          <w:divBdr>
            <w:top w:val="none" w:sz="0" w:space="0" w:color="auto"/>
            <w:left w:val="none" w:sz="0" w:space="0" w:color="auto"/>
            <w:bottom w:val="none" w:sz="0" w:space="0" w:color="auto"/>
            <w:right w:val="none" w:sz="0" w:space="0" w:color="auto"/>
          </w:divBdr>
        </w:div>
        <w:div w:id="263538829">
          <w:marLeft w:val="0"/>
          <w:marRight w:val="0"/>
          <w:marTop w:val="0"/>
          <w:marBottom w:val="225"/>
          <w:divBdr>
            <w:top w:val="none" w:sz="0" w:space="0" w:color="auto"/>
            <w:left w:val="none" w:sz="0" w:space="0" w:color="auto"/>
            <w:bottom w:val="none" w:sz="0" w:space="0" w:color="auto"/>
            <w:right w:val="none" w:sz="0" w:space="0" w:color="auto"/>
          </w:divBdr>
        </w:div>
        <w:div w:id="1564490528">
          <w:marLeft w:val="0"/>
          <w:marRight w:val="0"/>
          <w:marTop w:val="0"/>
          <w:marBottom w:val="225"/>
          <w:divBdr>
            <w:top w:val="none" w:sz="0" w:space="0" w:color="auto"/>
            <w:left w:val="none" w:sz="0" w:space="0" w:color="auto"/>
            <w:bottom w:val="none" w:sz="0" w:space="0" w:color="auto"/>
            <w:right w:val="none" w:sz="0" w:space="0" w:color="auto"/>
          </w:divBdr>
        </w:div>
        <w:div w:id="1328557860">
          <w:marLeft w:val="0"/>
          <w:marRight w:val="0"/>
          <w:marTop w:val="0"/>
          <w:marBottom w:val="225"/>
          <w:divBdr>
            <w:top w:val="none" w:sz="0" w:space="0" w:color="auto"/>
            <w:left w:val="none" w:sz="0" w:space="0" w:color="auto"/>
            <w:bottom w:val="none" w:sz="0" w:space="0" w:color="auto"/>
            <w:right w:val="none" w:sz="0" w:space="0" w:color="auto"/>
          </w:divBdr>
        </w:div>
        <w:div w:id="222567216">
          <w:marLeft w:val="0"/>
          <w:marRight w:val="0"/>
          <w:marTop w:val="0"/>
          <w:marBottom w:val="225"/>
          <w:divBdr>
            <w:top w:val="none" w:sz="0" w:space="0" w:color="auto"/>
            <w:left w:val="none" w:sz="0" w:space="0" w:color="auto"/>
            <w:bottom w:val="none" w:sz="0" w:space="0" w:color="auto"/>
            <w:right w:val="none" w:sz="0" w:space="0" w:color="auto"/>
          </w:divBdr>
        </w:div>
        <w:div w:id="186068075">
          <w:marLeft w:val="0"/>
          <w:marRight w:val="0"/>
          <w:marTop w:val="0"/>
          <w:marBottom w:val="225"/>
          <w:divBdr>
            <w:top w:val="none" w:sz="0" w:space="0" w:color="auto"/>
            <w:left w:val="none" w:sz="0" w:space="0" w:color="auto"/>
            <w:bottom w:val="none" w:sz="0" w:space="0" w:color="auto"/>
            <w:right w:val="none" w:sz="0" w:space="0" w:color="auto"/>
          </w:divBdr>
        </w:div>
        <w:div w:id="471797239">
          <w:marLeft w:val="0"/>
          <w:marRight w:val="0"/>
          <w:marTop w:val="0"/>
          <w:marBottom w:val="225"/>
          <w:divBdr>
            <w:top w:val="none" w:sz="0" w:space="0" w:color="auto"/>
            <w:left w:val="none" w:sz="0" w:space="0" w:color="auto"/>
            <w:bottom w:val="none" w:sz="0" w:space="0" w:color="auto"/>
            <w:right w:val="none" w:sz="0" w:space="0" w:color="auto"/>
          </w:divBdr>
        </w:div>
        <w:div w:id="985086459">
          <w:marLeft w:val="0"/>
          <w:marRight w:val="0"/>
          <w:marTop w:val="0"/>
          <w:marBottom w:val="225"/>
          <w:divBdr>
            <w:top w:val="none" w:sz="0" w:space="0" w:color="auto"/>
            <w:left w:val="none" w:sz="0" w:space="0" w:color="auto"/>
            <w:bottom w:val="none" w:sz="0" w:space="0" w:color="auto"/>
            <w:right w:val="none" w:sz="0" w:space="0" w:color="auto"/>
          </w:divBdr>
        </w:div>
        <w:div w:id="1693649395">
          <w:marLeft w:val="0"/>
          <w:marRight w:val="0"/>
          <w:marTop w:val="0"/>
          <w:marBottom w:val="225"/>
          <w:divBdr>
            <w:top w:val="none" w:sz="0" w:space="0" w:color="auto"/>
            <w:left w:val="none" w:sz="0" w:space="0" w:color="auto"/>
            <w:bottom w:val="none" w:sz="0" w:space="0" w:color="auto"/>
            <w:right w:val="none" w:sz="0" w:space="0" w:color="auto"/>
          </w:divBdr>
        </w:div>
        <w:div w:id="932590033">
          <w:marLeft w:val="0"/>
          <w:marRight w:val="0"/>
          <w:marTop w:val="0"/>
          <w:marBottom w:val="225"/>
          <w:divBdr>
            <w:top w:val="none" w:sz="0" w:space="0" w:color="auto"/>
            <w:left w:val="none" w:sz="0" w:space="0" w:color="auto"/>
            <w:bottom w:val="none" w:sz="0" w:space="0" w:color="auto"/>
            <w:right w:val="none" w:sz="0" w:space="0" w:color="auto"/>
          </w:divBdr>
        </w:div>
        <w:div w:id="613177072">
          <w:marLeft w:val="0"/>
          <w:marRight w:val="0"/>
          <w:marTop w:val="0"/>
          <w:marBottom w:val="225"/>
          <w:divBdr>
            <w:top w:val="none" w:sz="0" w:space="0" w:color="auto"/>
            <w:left w:val="none" w:sz="0" w:space="0" w:color="auto"/>
            <w:bottom w:val="none" w:sz="0" w:space="0" w:color="auto"/>
            <w:right w:val="none" w:sz="0" w:space="0" w:color="auto"/>
          </w:divBdr>
        </w:div>
        <w:div w:id="1440951807">
          <w:marLeft w:val="0"/>
          <w:marRight w:val="0"/>
          <w:marTop w:val="0"/>
          <w:marBottom w:val="225"/>
          <w:divBdr>
            <w:top w:val="none" w:sz="0" w:space="0" w:color="auto"/>
            <w:left w:val="none" w:sz="0" w:space="0" w:color="auto"/>
            <w:bottom w:val="none" w:sz="0" w:space="0" w:color="auto"/>
            <w:right w:val="none" w:sz="0" w:space="0" w:color="auto"/>
          </w:divBdr>
        </w:div>
        <w:div w:id="894698901">
          <w:marLeft w:val="0"/>
          <w:marRight w:val="0"/>
          <w:marTop w:val="0"/>
          <w:marBottom w:val="225"/>
          <w:divBdr>
            <w:top w:val="none" w:sz="0" w:space="0" w:color="auto"/>
            <w:left w:val="none" w:sz="0" w:space="0" w:color="auto"/>
            <w:bottom w:val="none" w:sz="0" w:space="0" w:color="auto"/>
            <w:right w:val="none" w:sz="0" w:space="0" w:color="auto"/>
          </w:divBdr>
        </w:div>
        <w:div w:id="688138308">
          <w:marLeft w:val="0"/>
          <w:marRight w:val="0"/>
          <w:marTop w:val="0"/>
          <w:marBottom w:val="225"/>
          <w:divBdr>
            <w:top w:val="none" w:sz="0" w:space="0" w:color="auto"/>
            <w:left w:val="none" w:sz="0" w:space="0" w:color="auto"/>
            <w:bottom w:val="none" w:sz="0" w:space="0" w:color="auto"/>
            <w:right w:val="none" w:sz="0" w:space="0" w:color="auto"/>
          </w:divBdr>
        </w:div>
        <w:div w:id="1470055528">
          <w:marLeft w:val="0"/>
          <w:marRight w:val="0"/>
          <w:marTop w:val="0"/>
          <w:marBottom w:val="225"/>
          <w:divBdr>
            <w:top w:val="none" w:sz="0" w:space="0" w:color="auto"/>
            <w:left w:val="none" w:sz="0" w:space="0" w:color="auto"/>
            <w:bottom w:val="none" w:sz="0" w:space="0" w:color="auto"/>
            <w:right w:val="none" w:sz="0" w:space="0" w:color="auto"/>
          </w:divBdr>
        </w:div>
        <w:div w:id="1686052955">
          <w:marLeft w:val="0"/>
          <w:marRight w:val="0"/>
          <w:marTop w:val="0"/>
          <w:marBottom w:val="225"/>
          <w:divBdr>
            <w:top w:val="none" w:sz="0" w:space="0" w:color="auto"/>
            <w:left w:val="none" w:sz="0" w:space="0" w:color="auto"/>
            <w:bottom w:val="none" w:sz="0" w:space="0" w:color="auto"/>
            <w:right w:val="none" w:sz="0" w:space="0" w:color="auto"/>
          </w:divBdr>
        </w:div>
        <w:div w:id="1383404497">
          <w:marLeft w:val="0"/>
          <w:marRight w:val="0"/>
          <w:marTop w:val="0"/>
          <w:marBottom w:val="225"/>
          <w:divBdr>
            <w:top w:val="none" w:sz="0" w:space="0" w:color="auto"/>
            <w:left w:val="none" w:sz="0" w:space="0" w:color="auto"/>
            <w:bottom w:val="none" w:sz="0" w:space="0" w:color="auto"/>
            <w:right w:val="none" w:sz="0" w:space="0" w:color="auto"/>
          </w:divBdr>
        </w:div>
        <w:div w:id="1270814104">
          <w:marLeft w:val="0"/>
          <w:marRight w:val="0"/>
          <w:marTop w:val="0"/>
          <w:marBottom w:val="225"/>
          <w:divBdr>
            <w:top w:val="none" w:sz="0" w:space="0" w:color="auto"/>
            <w:left w:val="none" w:sz="0" w:space="0" w:color="auto"/>
            <w:bottom w:val="none" w:sz="0" w:space="0" w:color="auto"/>
            <w:right w:val="none" w:sz="0" w:space="0" w:color="auto"/>
          </w:divBdr>
        </w:div>
        <w:div w:id="66610445">
          <w:marLeft w:val="0"/>
          <w:marRight w:val="0"/>
          <w:marTop w:val="0"/>
          <w:marBottom w:val="225"/>
          <w:divBdr>
            <w:top w:val="none" w:sz="0" w:space="0" w:color="auto"/>
            <w:left w:val="none" w:sz="0" w:space="0" w:color="auto"/>
            <w:bottom w:val="none" w:sz="0" w:space="0" w:color="auto"/>
            <w:right w:val="none" w:sz="0" w:space="0" w:color="auto"/>
          </w:divBdr>
        </w:div>
        <w:div w:id="1058936811">
          <w:marLeft w:val="0"/>
          <w:marRight w:val="0"/>
          <w:marTop w:val="0"/>
          <w:marBottom w:val="225"/>
          <w:divBdr>
            <w:top w:val="none" w:sz="0" w:space="0" w:color="auto"/>
            <w:left w:val="none" w:sz="0" w:space="0" w:color="auto"/>
            <w:bottom w:val="none" w:sz="0" w:space="0" w:color="auto"/>
            <w:right w:val="none" w:sz="0" w:space="0" w:color="auto"/>
          </w:divBdr>
        </w:div>
        <w:div w:id="769735906">
          <w:marLeft w:val="0"/>
          <w:marRight w:val="0"/>
          <w:marTop w:val="0"/>
          <w:marBottom w:val="225"/>
          <w:divBdr>
            <w:top w:val="none" w:sz="0" w:space="0" w:color="auto"/>
            <w:left w:val="none" w:sz="0" w:space="0" w:color="auto"/>
            <w:bottom w:val="none" w:sz="0" w:space="0" w:color="auto"/>
            <w:right w:val="none" w:sz="0" w:space="0" w:color="auto"/>
          </w:divBdr>
        </w:div>
        <w:div w:id="1258176006">
          <w:marLeft w:val="0"/>
          <w:marRight w:val="0"/>
          <w:marTop w:val="0"/>
          <w:marBottom w:val="225"/>
          <w:divBdr>
            <w:top w:val="none" w:sz="0" w:space="0" w:color="auto"/>
            <w:left w:val="none" w:sz="0" w:space="0" w:color="auto"/>
            <w:bottom w:val="none" w:sz="0" w:space="0" w:color="auto"/>
            <w:right w:val="none" w:sz="0" w:space="0" w:color="auto"/>
          </w:divBdr>
        </w:div>
        <w:div w:id="159195474">
          <w:marLeft w:val="0"/>
          <w:marRight w:val="0"/>
          <w:marTop w:val="0"/>
          <w:marBottom w:val="225"/>
          <w:divBdr>
            <w:top w:val="none" w:sz="0" w:space="0" w:color="auto"/>
            <w:left w:val="none" w:sz="0" w:space="0" w:color="auto"/>
            <w:bottom w:val="none" w:sz="0" w:space="0" w:color="auto"/>
            <w:right w:val="none" w:sz="0" w:space="0" w:color="auto"/>
          </w:divBdr>
        </w:div>
        <w:div w:id="1302923795">
          <w:marLeft w:val="0"/>
          <w:marRight w:val="0"/>
          <w:marTop w:val="0"/>
          <w:marBottom w:val="225"/>
          <w:divBdr>
            <w:top w:val="none" w:sz="0" w:space="0" w:color="auto"/>
            <w:left w:val="none" w:sz="0" w:space="0" w:color="auto"/>
            <w:bottom w:val="none" w:sz="0" w:space="0" w:color="auto"/>
            <w:right w:val="none" w:sz="0" w:space="0" w:color="auto"/>
          </w:divBdr>
        </w:div>
        <w:div w:id="398330437">
          <w:marLeft w:val="0"/>
          <w:marRight w:val="0"/>
          <w:marTop w:val="0"/>
          <w:marBottom w:val="225"/>
          <w:divBdr>
            <w:top w:val="none" w:sz="0" w:space="0" w:color="auto"/>
            <w:left w:val="none" w:sz="0" w:space="0" w:color="auto"/>
            <w:bottom w:val="none" w:sz="0" w:space="0" w:color="auto"/>
            <w:right w:val="none" w:sz="0" w:space="0" w:color="auto"/>
          </w:divBdr>
        </w:div>
        <w:div w:id="1927304180">
          <w:marLeft w:val="0"/>
          <w:marRight w:val="0"/>
          <w:marTop w:val="0"/>
          <w:marBottom w:val="225"/>
          <w:divBdr>
            <w:top w:val="none" w:sz="0" w:space="0" w:color="auto"/>
            <w:left w:val="none" w:sz="0" w:space="0" w:color="auto"/>
            <w:bottom w:val="none" w:sz="0" w:space="0" w:color="auto"/>
            <w:right w:val="none" w:sz="0" w:space="0" w:color="auto"/>
          </w:divBdr>
        </w:div>
        <w:div w:id="1429036993">
          <w:marLeft w:val="0"/>
          <w:marRight w:val="0"/>
          <w:marTop w:val="0"/>
          <w:marBottom w:val="225"/>
          <w:divBdr>
            <w:top w:val="none" w:sz="0" w:space="0" w:color="auto"/>
            <w:left w:val="none" w:sz="0" w:space="0" w:color="auto"/>
            <w:bottom w:val="none" w:sz="0" w:space="0" w:color="auto"/>
            <w:right w:val="none" w:sz="0" w:space="0" w:color="auto"/>
          </w:divBdr>
        </w:div>
        <w:div w:id="137842611">
          <w:marLeft w:val="0"/>
          <w:marRight w:val="0"/>
          <w:marTop w:val="0"/>
          <w:marBottom w:val="225"/>
          <w:divBdr>
            <w:top w:val="none" w:sz="0" w:space="0" w:color="auto"/>
            <w:left w:val="none" w:sz="0" w:space="0" w:color="auto"/>
            <w:bottom w:val="none" w:sz="0" w:space="0" w:color="auto"/>
            <w:right w:val="none" w:sz="0" w:space="0" w:color="auto"/>
          </w:divBdr>
        </w:div>
        <w:div w:id="377709789">
          <w:marLeft w:val="0"/>
          <w:marRight w:val="0"/>
          <w:marTop w:val="0"/>
          <w:marBottom w:val="225"/>
          <w:divBdr>
            <w:top w:val="none" w:sz="0" w:space="0" w:color="auto"/>
            <w:left w:val="none" w:sz="0" w:space="0" w:color="auto"/>
            <w:bottom w:val="none" w:sz="0" w:space="0" w:color="auto"/>
            <w:right w:val="none" w:sz="0" w:space="0" w:color="auto"/>
          </w:divBdr>
        </w:div>
        <w:div w:id="726030432">
          <w:marLeft w:val="0"/>
          <w:marRight w:val="0"/>
          <w:marTop w:val="0"/>
          <w:marBottom w:val="225"/>
          <w:divBdr>
            <w:top w:val="none" w:sz="0" w:space="0" w:color="auto"/>
            <w:left w:val="none" w:sz="0" w:space="0" w:color="auto"/>
            <w:bottom w:val="none" w:sz="0" w:space="0" w:color="auto"/>
            <w:right w:val="none" w:sz="0" w:space="0" w:color="auto"/>
          </w:divBdr>
        </w:div>
        <w:div w:id="2045863230">
          <w:marLeft w:val="0"/>
          <w:marRight w:val="0"/>
          <w:marTop w:val="0"/>
          <w:marBottom w:val="225"/>
          <w:divBdr>
            <w:top w:val="none" w:sz="0" w:space="0" w:color="auto"/>
            <w:left w:val="none" w:sz="0" w:space="0" w:color="auto"/>
            <w:bottom w:val="none" w:sz="0" w:space="0" w:color="auto"/>
            <w:right w:val="none" w:sz="0" w:space="0" w:color="auto"/>
          </w:divBdr>
        </w:div>
        <w:div w:id="723872583">
          <w:marLeft w:val="0"/>
          <w:marRight w:val="0"/>
          <w:marTop w:val="0"/>
          <w:marBottom w:val="225"/>
          <w:divBdr>
            <w:top w:val="none" w:sz="0" w:space="0" w:color="auto"/>
            <w:left w:val="none" w:sz="0" w:space="0" w:color="auto"/>
            <w:bottom w:val="none" w:sz="0" w:space="0" w:color="auto"/>
            <w:right w:val="none" w:sz="0" w:space="0" w:color="auto"/>
          </w:divBdr>
        </w:div>
        <w:div w:id="707605396">
          <w:marLeft w:val="0"/>
          <w:marRight w:val="0"/>
          <w:marTop w:val="0"/>
          <w:marBottom w:val="225"/>
          <w:divBdr>
            <w:top w:val="none" w:sz="0" w:space="0" w:color="auto"/>
            <w:left w:val="none" w:sz="0" w:space="0" w:color="auto"/>
            <w:bottom w:val="none" w:sz="0" w:space="0" w:color="auto"/>
            <w:right w:val="none" w:sz="0" w:space="0" w:color="auto"/>
          </w:divBdr>
        </w:div>
        <w:div w:id="1215578939">
          <w:marLeft w:val="0"/>
          <w:marRight w:val="0"/>
          <w:marTop w:val="0"/>
          <w:marBottom w:val="225"/>
          <w:divBdr>
            <w:top w:val="none" w:sz="0" w:space="0" w:color="auto"/>
            <w:left w:val="none" w:sz="0" w:space="0" w:color="auto"/>
            <w:bottom w:val="none" w:sz="0" w:space="0" w:color="auto"/>
            <w:right w:val="none" w:sz="0" w:space="0" w:color="auto"/>
          </w:divBdr>
        </w:div>
        <w:div w:id="1321347276">
          <w:marLeft w:val="0"/>
          <w:marRight w:val="0"/>
          <w:marTop w:val="0"/>
          <w:marBottom w:val="225"/>
          <w:divBdr>
            <w:top w:val="none" w:sz="0" w:space="0" w:color="auto"/>
            <w:left w:val="none" w:sz="0" w:space="0" w:color="auto"/>
            <w:bottom w:val="none" w:sz="0" w:space="0" w:color="auto"/>
            <w:right w:val="none" w:sz="0" w:space="0" w:color="auto"/>
          </w:divBdr>
        </w:div>
        <w:div w:id="870847561">
          <w:marLeft w:val="0"/>
          <w:marRight w:val="0"/>
          <w:marTop w:val="0"/>
          <w:marBottom w:val="225"/>
          <w:divBdr>
            <w:top w:val="none" w:sz="0" w:space="0" w:color="auto"/>
            <w:left w:val="none" w:sz="0" w:space="0" w:color="auto"/>
            <w:bottom w:val="none" w:sz="0" w:space="0" w:color="auto"/>
            <w:right w:val="none" w:sz="0" w:space="0" w:color="auto"/>
          </w:divBdr>
        </w:div>
        <w:div w:id="990598048">
          <w:marLeft w:val="0"/>
          <w:marRight w:val="0"/>
          <w:marTop w:val="0"/>
          <w:marBottom w:val="225"/>
          <w:divBdr>
            <w:top w:val="none" w:sz="0" w:space="0" w:color="auto"/>
            <w:left w:val="none" w:sz="0" w:space="0" w:color="auto"/>
            <w:bottom w:val="none" w:sz="0" w:space="0" w:color="auto"/>
            <w:right w:val="none" w:sz="0" w:space="0" w:color="auto"/>
          </w:divBdr>
        </w:div>
        <w:div w:id="843931640">
          <w:marLeft w:val="0"/>
          <w:marRight w:val="0"/>
          <w:marTop w:val="0"/>
          <w:marBottom w:val="225"/>
          <w:divBdr>
            <w:top w:val="none" w:sz="0" w:space="0" w:color="auto"/>
            <w:left w:val="none" w:sz="0" w:space="0" w:color="auto"/>
            <w:bottom w:val="none" w:sz="0" w:space="0" w:color="auto"/>
            <w:right w:val="none" w:sz="0" w:space="0" w:color="auto"/>
          </w:divBdr>
        </w:div>
        <w:div w:id="1558928771">
          <w:marLeft w:val="0"/>
          <w:marRight w:val="0"/>
          <w:marTop w:val="0"/>
          <w:marBottom w:val="225"/>
          <w:divBdr>
            <w:top w:val="none" w:sz="0" w:space="0" w:color="auto"/>
            <w:left w:val="none" w:sz="0" w:space="0" w:color="auto"/>
            <w:bottom w:val="none" w:sz="0" w:space="0" w:color="auto"/>
            <w:right w:val="none" w:sz="0" w:space="0" w:color="auto"/>
          </w:divBdr>
        </w:div>
        <w:div w:id="413821923">
          <w:marLeft w:val="0"/>
          <w:marRight w:val="0"/>
          <w:marTop w:val="0"/>
          <w:marBottom w:val="225"/>
          <w:divBdr>
            <w:top w:val="none" w:sz="0" w:space="0" w:color="auto"/>
            <w:left w:val="none" w:sz="0" w:space="0" w:color="auto"/>
            <w:bottom w:val="none" w:sz="0" w:space="0" w:color="auto"/>
            <w:right w:val="none" w:sz="0" w:space="0" w:color="auto"/>
          </w:divBdr>
        </w:div>
        <w:div w:id="291984390">
          <w:marLeft w:val="0"/>
          <w:marRight w:val="0"/>
          <w:marTop w:val="0"/>
          <w:marBottom w:val="225"/>
          <w:divBdr>
            <w:top w:val="none" w:sz="0" w:space="0" w:color="auto"/>
            <w:left w:val="none" w:sz="0" w:space="0" w:color="auto"/>
            <w:bottom w:val="none" w:sz="0" w:space="0" w:color="auto"/>
            <w:right w:val="none" w:sz="0" w:space="0" w:color="auto"/>
          </w:divBdr>
        </w:div>
        <w:div w:id="2084451424">
          <w:marLeft w:val="0"/>
          <w:marRight w:val="0"/>
          <w:marTop w:val="0"/>
          <w:marBottom w:val="225"/>
          <w:divBdr>
            <w:top w:val="none" w:sz="0" w:space="0" w:color="auto"/>
            <w:left w:val="none" w:sz="0" w:space="0" w:color="auto"/>
            <w:bottom w:val="none" w:sz="0" w:space="0" w:color="auto"/>
            <w:right w:val="none" w:sz="0" w:space="0" w:color="auto"/>
          </w:divBdr>
        </w:div>
        <w:div w:id="1319647807">
          <w:marLeft w:val="0"/>
          <w:marRight w:val="0"/>
          <w:marTop w:val="0"/>
          <w:marBottom w:val="225"/>
          <w:divBdr>
            <w:top w:val="none" w:sz="0" w:space="0" w:color="auto"/>
            <w:left w:val="none" w:sz="0" w:space="0" w:color="auto"/>
            <w:bottom w:val="none" w:sz="0" w:space="0" w:color="auto"/>
            <w:right w:val="none" w:sz="0" w:space="0" w:color="auto"/>
          </w:divBdr>
        </w:div>
        <w:div w:id="296760808">
          <w:marLeft w:val="0"/>
          <w:marRight w:val="0"/>
          <w:marTop w:val="0"/>
          <w:marBottom w:val="225"/>
          <w:divBdr>
            <w:top w:val="none" w:sz="0" w:space="0" w:color="auto"/>
            <w:left w:val="none" w:sz="0" w:space="0" w:color="auto"/>
            <w:bottom w:val="none" w:sz="0" w:space="0" w:color="auto"/>
            <w:right w:val="none" w:sz="0" w:space="0" w:color="auto"/>
          </w:divBdr>
        </w:div>
        <w:div w:id="193689162">
          <w:marLeft w:val="0"/>
          <w:marRight w:val="0"/>
          <w:marTop w:val="0"/>
          <w:marBottom w:val="225"/>
          <w:divBdr>
            <w:top w:val="none" w:sz="0" w:space="0" w:color="auto"/>
            <w:left w:val="none" w:sz="0" w:space="0" w:color="auto"/>
            <w:bottom w:val="none" w:sz="0" w:space="0" w:color="auto"/>
            <w:right w:val="none" w:sz="0" w:space="0" w:color="auto"/>
          </w:divBdr>
        </w:div>
        <w:div w:id="596524391">
          <w:marLeft w:val="0"/>
          <w:marRight w:val="0"/>
          <w:marTop w:val="0"/>
          <w:marBottom w:val="225"/>
          <w:divBdr>
            <w:top w:val="none" w:sz="0" w:space="0" w:color="auto"/>
            <w:left w:val="none" w:sz="0" w:space="0" w:color="auto"/>
            <w:bottom w:val="none" w:sz="0" w:space="0" w:color="auto"/>
            <w:right w:val="none" w:sz="0" w:space="0" w:color="auto"/>
          </w:divBdr>
        </w:div>
        <w:div w:id="592936252">
          <w:marLeft w:val="0"/>
          <w:marRight w:val="0"/>
          <w:marTop w:val="0"/>
          <w:marBottom w:val="225"/>
          <w:divBdr>
            <w:top w:val="none" w:sz="0" w:space="0" w:color="auto"/>
            <w:left w:val="none" w:sz="0" w:space="0" w:color="auto"/>
            <w:bottom w:val="none" w:sz="0" w:space="0" w:color="auto"/>
            <w:right w:val="none" w:sz="0" w:space="0" w:color="auto"/>
          </w:divBdr>
        </w:div>
        <w:div w:id="102961638">
          <w:marLeft w:val="0"/>
          <w:marRight w:val="0"/>
          <w:marTop w:val="0"/>
          <w:marBottom w:val="225"/>
          <w:divBdr>
            <w:top w:val="none" w:sz="0" w:space="0" w:color="auto"/>
            <w:left w:val="none" w:sz="0" w:space="0" w:color="auto"/>
            <w:bottom w:val="none" w:sz="0" w:space="0" w:color="auto"/>
            <w:right w:val="none" w:sz="0" w:space="0" w:color="auto"/>
          </w:divBdr>
        </w:div>
        <w:div w:id="1156610969">
          <w:marLeft w:val="0"/>
          <w:marRight w:val="0"/>
          <w:marTop w:val="0"/>
          <w:marBottom w:val="225"/>
          <w:divBdr>
            <w:top w:val="none" w:sz="0" w:space="0" w:color="auto"/>
            <w:left w:val="none" w:sz="0" w:space="0" w:color="auto"/>
            <w:bottom w:val="none" w:sz="0" w:space="0" w:color="auto"/>
            <w:right w:val="none" w:sz="0" w:space="0" w:color="auto"/>
          </w:divBdr>
        </w:div>
        <w:div w:id="999969108">
          <w:marLeft w:val="0"/>
          <w:marRight w:val="0"/>
          <w:marTop w:val="0"/>
          <w:marBottom w:val="225"/>
          <w:divBdr>
            <w:top w:val="none" w:sz="0" w:space="0" w:color="auto"/>
            <w:left w:val="none" w:sz="0" w:space="0" w:color="auto"/>
            <w:bottom w:val="none" w:sz="0" w:space="0" w:color="auto"/>
            <w:right w:val="none" w:sz="0" w:space="0" w:color="auto"/>
          </w:divBdr>
        </w:div>
        <w:div w:id="716928663">
          <w:marLeft w:val="0"/>
          <w:marRight w:val="0"/>
          <w:marTop w:val="0"/>
          <w:marBottom w:val="225"/>
          <w:divBdr>
            <w:top w:val="none" w:sz="0" w:space="0" w:color="auto"/>
            <w:left w:val="none" w:sz="0" w:space="0" w:color="auto"/>
            <w:bottom w:val="none" w:sz="0" w:space="0" w:color="auto"/>
            <w:right w:val="none" w:sz="0" w:space="0" w:color="auto"/>
          </w:divBdr>
        </w:div>
        <w:div w:id="663972187">
          <w:marLeft w:val="0"/>
          <w:marRight w:val="0"/>
          <w:marTop w:val="0"/>
          <w:marBottom w:val="225"/>
          <w:divBdr>
            <w:top w:val="none" w:sz="0" w:space="0" w:color="auto"/>
            <w:left w:val="none" w:sz="0" w:space="0" w:color="auto"/>
            <w:bottom w:val="none" w:sz="0" w:space="0" w:color="auto"/>
            <w:right w:val="none" w:sz="0" w:space="0" w:color="auto"/>
          </w:divBdr>
        </w:div>
        <w:div w:id="1807433939">
          <w:marLeft w:val="0"/>
          <w:marRight w:val="0"/>
          <w:marTop w:val="0"/>
          <w:marBottom w:val="225"/>
          <w:divBdr>
            <w:top w:val="none" w:sz="0" w:space="0" w:color="auto"/>
            <w:left w:val="none" w:sz="0" w:space="0" w:color="auto"/>
            <w:bottom w:val="none" w:sz="0" w:space="0" w:color="auto"/>
            <w:right w:val="none" w:sz="0" w:space="0" w:color="auto"/>
          </w:divBdr>
        </w:div>
        <w:div w:id="86773652">
          <w:marLeft w:val="0"/>
          <w:marRight w:val="0"/>
          <w:marTop w:val="0"/>
          <w:marBottom w:val="225"/>
          <w:divBdr>
            <w:top w:val="none" w:sz="0" w:space="0" w:color="auto"/>
            <w:left w:val="none" w:sz="0" w:space="0" w:color="auto"/>
            <w:bottom w:val="none" w:sz="0" w:space="0" w:color="auto"/>
            <w:right w:val="none" w:sz="0" w:space="0" w:color="auto"/>
          </w:divBdr>
        </w:div>
        <w:div w:id="1049382331">
          <w:marLeft w:val="0"/>
          <w:marRight w:val="0"/>
          <w:marTop w:val="0"/>
          <w:marBottom w:val="225"/>
          <w:divBdr>
            <w:top w:val="none" w:sz="0" w:space="0" w:color="auto"/>
            <w:left w:val="none" w:sz="0" w:space="0" w:color="auto"/>
            <w:bottom w:val="none" w:sz="0" w:space="0" w:color="auto"/>
            <w:right w:val="none" w:sz="0" w:space="0" w:color="auto"/>
          </w:divBdr>
        </w:div>
        <w:div w:id="532887753">
          <w:marLeft w:val="0"/>
          <w:marRight w:val="0"/>
          <w:marTop w:val="0"/>
          <w:marBottom w:val="225"/>
          <w:divBdr>
            <w:top w:val="none" w:sz="0" w:space="0" w:color="auto"/>
            <w:left w:val="none" w:sz="0" w:space="0" w:color="auto"/>
            <w:bottom w:val="none" w:sz="0" w:space="0" w:color="auto"/>
            <w:right w:val="none" w:sz="0" w:space="0" w:color="auto"/>
          </w:divBdr>
        </w:div>
        <w:div w:id="522481847">
          <w:marLeft w:val="0"/>
          <w:marRight w:val="0"/>
          <w:marTop w:val="0"/>
          <w:marBottom w:val="225"/>
          <w:divBdr>
            <w:top w:val="none" w:sz="0" w:space="0" w:color="auto"/>
            <w:left w:val="none" w:sz="0" w:space="0" w:color="auto"/>
            <w:bottom w:val="none" w:sz="0" w:space="0" w:color="auto"/>
            <w:right w:val="none" w:sz="0" w:space="0" w:color="auto"/>
          </w:divBdr>
        </w:div>
        <w:div w:id="1016275965">
          <w:marLeft w:val="0"/>
          <w:marRight w:val="0"/>
          <w:marTop w:val="0"/>
          <w:marBottom w:val="225"/>
          <w:divBdr>
            <w:top w:val="none" w:sz="0" w:space="0" w:color="auto"/>
            <w:left w:val="none" w:sz="0" w:space="0" w:color="auto"/>
            <w:bottom w:val="none" w:sz="0" w:space="0" w:color="auto"/>
            <w:right w:val="none" w:sz="0" w:space="0" w:color="auto"/>
          </w:divBdr>
        </w:div>
        <w:div w:id="648557820">
          <w:marLeft w:val="0"/>
          <w:marRight w:val="0"/>
          <w:marTop w:val="0"/>
          <w:marBottom w:val="225"/>
          <w:divBdr>
            <w:top w:val="none" w:sz="0" w:space="0" w:color="auto"/>
            <w:left w:val="none" w:sz="0" w:space="0" w:color="auto"/>
            <w:bottom w:val="none" w:sz="0" w:space="0" w:color="auto"/>
            <w:right w:val="none" w:sz="0" w:space="0" w:color="auto"/>
          </w:divBdr>
        </w:div>
        <w:div w:id="747924313">
          <w:marLeft w:val="0"/>
          <w:marRight w:val="0"/>
          <w:marTop w:val="0"/>
          <w:marBottom w:val="225"/>
          <w:divBdr>
            <w:top w:val="none" w:sz="0" w:space="0" w:color="auto"/>
            <w:left w:val="none" w:sz="0" w:space="0" w:color="auto"/>
            <w:bottom w:val="none" w:sz="0" w:space="0" w:color="auto"/>
            <w:right w:val="none" w:sz="0" w:space="0" w:color="auto"/>
          </w:divBdr>
        </w:div>
        <w:div w:id="1792480908">
          <w:marLeft w:val="0"/>
          <w:marRight w:val="0"/>
          <w:marTop w:val="0"/>
          <w:marBottom w:val="225"/>
          <w:divBdr>
            <w:top w:val="none" w:sz="0" w:space="0" w:color="auto"/>
            <w:left w:val="none" w:sz="0" w:space="0" w:color="auto"/>
            <w:bottom w:val="none" w:sz="0" w:space="0" w:color="auto"/>
            <w:right w:val="none" w:sz="0" w:space="0" w:color="auto"/>
          </w:divBdr>
        </w:div>
        <w:div w:id="95711875">
          <w:marLeft w:val="0"/>
          <w:marRight w:val="0"/>
          <w:marTop w:val="0"/>
          <w:marBottom w:val="225"/>
          <w:divBdr>
            <w:top w:val="none" w:sz="0" w:space="0" w:color="auto"/>
            <w:left w:val="none" w:sz="0" w:space="0" w:color="auto"/>
            <w:bottom w:val="none" w:sz="0" w:space="0" w:color="auto"/>
            <w:right w:val="none" w:sz="0" w:space="0" w:color="auto"/>
          </w:divBdr>
        </w:div>
        <w:div w:id="789737732">
          <w:marLeft w:val="0"/>
          <w:marRight w:val="0"/>
          <w:marTop w:val="0"/>
          <w:marBottom w:val="225"/>
          <w:divBdr>
            <w:top w:val="none" w:sz="0" w:space="0" w:color="auto"/>
            <w:left w:val="none" w:sz="0" w:space="0" w:color="auto"/>
            <w:bottom w:val="none" w:sz="0" w:space="0" w:color="auto"/>
            <w:right w:val="none" w:sz="0" w:space="0" w:color="auto"/>
          </w:divBdr>
        </w:div>
        <w:div w:id="1534079356">
          <w:marLeft w:val="0"/>
          <w:marRight w:val="0"/>
          <w:marTop w:val="0"/>
          <w:marBottom w:val="225"/>
          <w:divBdr>
            <w:top w:val="none" w:sz="0" w:space="0" w:color="auto"/>
            <w:left w:val="none" w:sz="0" w:space="0" w:color="auto"/>
            <w:bottom w:val="none" w:sz="0" w:space="0" w:color="auto"/>
            <w:right w:val="none" w:sz="0" w:space="0" w:color="auto"/>
          </w:divBdr>
        </w:div>
        <w:div w:id="1797527801">
          <w:marLeft w:val="0"/>
          <w:marRight w:val="0"/>
          <w:marTop w:val="0"/>
          <w:marBottom w:val="225"/>
          <w:divBdr>
            <w:top w:val="none" w:sz="0" w:space="0" w:color="auto"/>
            <w:left w:val="none" w:sz="0" w:space="0" w:color="auto"/>
            <w:bottom w:val="none" w:sz="0" w:space="0" w:color="auto"/>
            <w:right w:val="none" w:sz="0" w:space="0" w:color="auto"/>
          </w:divBdr>
        </w:div>
        <w:div w:id="457919363">
          <w:marLeft w:val="0"/>
          <w:marRight w:val="0"/>
          <w:marTop w:val="0"/>
          <w:marBottom w:val="225"/>
          <w:divBdr>
            <w:top w:val="none" w:sz="0" w:space="0" w:color="auto"/>
            <w:left w:val="none" w:sz="0" w:space="0" w:color="auto"/>
            <w:bottom w:val="none" w:sz="0" w:space="0" w:color="auto"/>
            <w:right w:val="none" w:sz="0" w:space="0" w:color="auto"/>
          </w:divBdr>
        </w:div>
        <w:div w:id="1914503824">
          <w:marLeft w:val="0"/>
          <w:marRight w:val="0"/>
          <w:marTop w:val="0"/>
          <w:marBottom w:val="225"/>
          <w:divBdr>
            <w:top w:val="none" w:sz="0" w:space="0" w:color="auto"/>
            <w:left w:val="none" w:sz="0" w:space="0" w:color="auto"/>
            <w:bottom w:val="none" w:sz="0" w:space="0" w:color="auto"/>
            <w:right w:val="none" w:sz="0" w:space="0" w:color="auto"/>
          </w:divBdr>
        </w:div>
        <w:div w:id="1382746787">
          <w:marLeft w:val="0"/>
          <w:marRight w:val="0"/>
          <w:marTop w:val="0"/>
          <w:marBottom w:val="225"/>
          <w:divBdr>
            <w:top w:val="none" w:sz="0" w:space="0" w:color="auto"/>
            <w:left w:val="none" w:sz="0" w:space="0" w:color="auto"/>
            <w:bottom w:val="none" w:sz="0" w:space="0" w:color="auto"/>
            <w:right w:val="none" w:sz="0" w:space="0" w:color="auto"/>
          </w:divBdr>
        </w:div>
        <w:div w:id="269893441">
          <w:marLeft w:val="0"/>
          <w:marRight w:val="0"/>
          <w:marTop w:val="0"/>
          <w:marBottom w:val="225"/>
          <w:divBdr>
            <w:top w:val="none" w:sz="0" w:space="0" w:color="auto"/>
            <w:left w:val="none" w:sz="0" w:space="0" w:color="auto"/>
            <w:bottom w:val="none" w:sz="0" w:space="0" w:color="auto"/>
            <w:right w:val="none" w:sz="0" w:space="0" w:color="auto"/>
          </w:divBdr>
        </w:div>
        <w:div w:id="833033700">
          <w:marLeft w:val="0"/>
          <w:marRight w:val="0"/>
          <w:marTop w:val="0"/>
          <w:marBottom w:val="225"/>
          <w:divBdr>
            <w:top w:val="none" w:sz="0" w:space="0" w:color="auto"/>
            <w:left w:val="none" w:sz="0" w:space="0" w:color="auto"/>
            <w:bottom w:val="none" w:sz="0" w:space="0" w:color="auto"/>
            <w:right w:val="none" w:sz="0" w:space="0" w:color="auto"/>
          </w:divBdr>
        </w:div>
        <w:div w:id="1212115952">
          <w:marLeft w:val="0"/>
          <w:marRight w:val="0"/>
          <w:marTop w:val="0"/>
          <w:marBottom w:val="225"/>
          <w:divBdr>
            <w:top w:val="none" w:sz="0" w:space="0" w:color="auto"/>
            <w:left w:val="none" w:sz="0" w:space="0" w:color="auto"/>
            <w:bottom w:val="none" w:sz="0" w:space="0" w:color="auto"/>
            <w:right w:val="none" w:sz="0" w:space="0" w:color="auto"/>
          </w:divBdr>
        </w:div>
        <w:div w:id="217984385">
          <w:marLeft w:val="0"/>
          <w:marRight w:val="0"/>
          <w:marTop w:val="0"/>
          <w:marBottom w:val="225"/>
          <w:divBdr>
            <w:top w:val="none" w:sz="0" w:space="0" w:color="auto"/>
            <w:left w:val="none" w:sz="0" w:space="0" w:color="auto"/>
            <w:bottom w:val="none" w:sz="0" w:space="0" w:color="auto"/>
            <w:right w:val="none" w:sz="0" w:space="0" w:color="auto"/>
          </w:divBdr>
        </w:div>
        <w:div w:id="1109591355">
          <w:marLeft w:val="0"/>
          <w:marRight w:val="0"/>
          <w:marTop w:val="0"/>
          <w:marBottom w:val="225"/>
          <w:divBdr>
            <w:top w:val="none" w:sz="0" w:space="0" w:color="auto"/>
            <w:left w:val="none" w:sz="0" w:space="0" w:color="auto"/>
            <w:bottom w:val="none" w:sz="0" w:space="0" w:color="auto"/>
            <w:right w:val="none" w:sz="0" w:space="0" w:color="auto"/>
          </w:divBdr>
        </w:div>
        <w:div w:id="1044863654">
          <w:marLeft w:val="0"/>
          <w:marRight w:val="0"/>
          <w:marTop w:val="0"/>
          <w:marBottom w:val="225"/>
          <w:divBdr>
            <w:top w:val="none" w:sz="0" w:space="0" w:color="auto"/>
            <w:left w:val="none" w:sz="0" w:space="0" w:color="auto"/>
            <w:bottom w:val="none" w:sz="0" w:space="0" w:color="auto"/>
            <w:right w:val="none" w:sz="0" w:space="0" w:color="auto"/>
          </w:divBdr>
        </w:div>
        <w:div w:id="766463470">
          <w:marLeft w:val="0"/>
          <w:marRight w:val="0"/>
          <w:marTop w:val="0"/>
          <w:marBottom w:val="225"/>
          <w:divBdr>
            <w:top w:val="none" w:sz="0" w:space="0" w:color="auto"/>
            <w:left w:val="none" w:sz="0" w:space="0" w:color="auto"/>
            <w:bottom w:val="none" w:sz="0" w:space="0" w:color="auto"/>
            <w:right w:val="none" w:sz="0" w:space="0" w:color="auto"/>
          </w:divBdr>
        </w:div>
        <w:div w:id="1403214994">
          <w:marLeft w:val="0"/>
          <w:marRight w:val="0"/>
          <w:marTop w:val="0"/>
          <w:marBottom w:val="225"/>
          <w:divBdr>
            <w:top w:val="none" w:sz="0" w:space="0" w:color="auto"/>
            <w:left w:val="none" w:sz="0" w:space="0" w:color="auto"/>
            <w:bottom w:val="none" w:sz="0" w:space="0" w:color="auto"/>
            <w:right w:val="none" w:sz="0" w:space="0" w:color="auto"/>
          </w:divBdr>
        </w:div>
        <w:div w:id="2078899381">
          <w:marLeft w:val="0"/>
          <w:marRight w:val="0"/>
          <w:marTop w:val="0"/>
          <w:marBottom w:val="225"/>
          <w:divBdr>
            <w:top w:val="none" w:sz="0" w:space="0" w:color="auto"/>
            <w:left w:val="none" w:sz="0" w:space="0" w:color="auto"/>
            <w:bottom w:val="none" w:sz="0" w:space="0" w:color="auto"/>
            <w:right w:val="none" w:sz="0" w:space="0" w:color="auto"/>
          </w:divBdr>
        </w:div>
        <w:div w:id="1540389334">
          <w:marLeft w:val="0"/>
          <w:marRight w:val="0"/>
          <w:marTop w:val="0"/>
          <w:marBottom w:val="225"/>
          <w:divBdr>
            <w:top w:val="none" w:sz="0" w:space="0" w:color="auto"/>
            <w:left w:val="none" w:sz="0" w:space="0" w:color="auto"/>
            <w:bottom w:val="none" w:sz="0" w:space="0" w:color="auto"/>
            <w:right w:val="none" w:sz="0" w:space="0" w:color="auto"/>
          </w:divBdr>
        </w:div>
        <w:div w:id="618872770">
          <w:marLeft w:val="0"/>
          <w:marRight w:val="0"/>
          <w:marTop w:val="0"/>
          <w:marBottom w:val="225"/>
          <w:divBdr>
            <w:top w:val="none" w:sz="0" w:space="0" w:color="auto"/>
            <w:left w:val="none" w:sz="0" w:space="0" w:color="auto"/>
            <w:bottom w:val="none" w:sz="0" w:space="0" w:color="auto"/>
            <w:right w:val="none" w:sz="0" w:space="0" w:color="auto"/>
          </w:divBdr>
        </w:div>
        <w:div w:id="83457801">
          <w:marLeft w:val="0"/>
          <w:marRight w:val="0"/>
          <w:marTop w:val="0"/>
          <w:marBottom w:val="225"/>
          <w:divBdr>
            <w:top w:val="none" w:sz="0" w:space="0" w:color="auto"/>
            <w:left w:val="none" w:sz="0" w:space="0" w:color="auto"/>
            <w:bottom w:val="none" w:sz="0" w:space="0" w:color="auto"/>
            <w:right w:val="none" w:sz="0" w:space="0" w:color="auto"/>
          </w:divBdr>
        </w:div>
        <w:div w:id="1066413488">
          <w:marLeft w:val="0"/>
          <w:marRight w:val="0"/>
          <w:marTop w:val="0"/>
          <w:marBottom w:val="225"/>
          <w:divBdr>
            <w:top w:val="none" w:sz="0" w:space="0" w:color="auto"/>
            <w:left w:val="none" w:sz="0" w:space="0" w:color="auto"/>
            <w:bottom w:val="none" w:sz="0" w:space="0" w:color="auto"/>
            <w:right w:val="none" w:sz="0" w:space="0" w:color="auto"/>
          </w:divBdr>
        </w:div>
        <w:div w:id="1293244866">
          <w:marLeft w:val="0"/>
          <w:marRight w:val="0"/>
          <w:marTop w:val="0"/>
          <w:marBottom w:val="225"/>
          <w:divBdr>
            <w:top w:val="none" w:sz="0" w:space="0" w:color="auto"/>
            <w:left w:val="none" w:sz="0" w:space="0" w:color="auto"/>
            <w:bottom w:val="none" w:sz="0" w:space="0" w:color="auto"/>
            <w:right w:val="none" w:sz="0" w:space="0" w:color="auto"/>
          </w:divBdr>
        </w:div>
        <w:div w:id="431319685">
          <w:marLeft w:val="0"/>
          <w:marRight w:val="0"/>
          <w:marTop w:val="0"/>
          <w:marBottom w:val="225"/>
          <w:divBdr>
            <w:top w:val="none" w:sz="0" w:space="0" w:color="auto"/>
            <w:left w:val="none" w:sz="0" w:space="0" w:color="auto"/>
            <w:bottom w:val="none" w:sz="0" w:space="0" w:color="auto"/>
            <w:right w:val="none" w:sz="0" w:space="0" w:color="auto"/>
          </w:divBdr>
        </w:div>
        <w:div w:id="177695238">
          <w:marLeft w:val="0"/>
          <w:marRight w:val="0"/>
          <w:marTop w:val="0"/>
          <w:marBottom w:val="225"/>
          <w:divBdr>
            <w:top w:val="none" w:sz="0" w:space="0" w:color="auto"/>
            <w:left w:val="none" w:sz="0" w:space="0" w:color="auto"/>
            <w:bottom w:val="none" w:sz="0" w:space="0" w:color="auto"/>
            <w:right w:val="none" w:sz="0" w:space="0" w:color="auto"/>
          </w:divBdr>
        </w:div>
        <w:div w:id="9093">
          <w:marLeft w:val="0"/>
          <w:marRight w:val="0"/>
          <w:marTop w:val="0"/>
          <w:marBottom w:val="225"/>
          <w:divBdr>
            <w:top w:val="none" w:sz="0" w:space="0" w:color="auto"/>
            <w:left w:val="none" w:sz="0" w:space="0" w:color="auto"/>
            <w:bottom w:val="none" w:sz="0" w:space="0" w:color="auto"/>
            <w:right w:val="none" w:sz="0" w:space="0" w:color="auto"/>
          </w:divBdr>
        </w:div>
        <w:div w:id="922185656">
          <w:marLeft w:val="0"/>
          <w:marRight w:val="0"/>
          <w:marTop w:val="0"/>
          <w:marBottom w:val="225"/>
          <w:divBdr>
            <w:top w:val="none" w:sz="0" w:space="0" w:color="auto"/>
            <w:left w:val="none" w:sz="0" w:space="0" w:color="auto"/>
            <w:bottom w:val="none" w:sz="0" w:space="0" w:color="auto"/>
            <w:right w:val="none" w:sz="0" w:space="0" w:color="auto"/>
          </w:divBdr>
        </w:div>
        <w:div w:id="478807079">
          <w:marLeft w:val="0"/>
          <w:marRight w:val="0"/>
          <w:marTop w:val="0"/>
          <w:marBottom w:val="225"/>
          <w:divBdr>
            <w:top w:val="none" w:sz="0" w:space="0" w:color="auto"/>
            <w:left w:val="none" w:sz="0" w:space="0" w:color="auto"/>
            <w:bottom w:val="none" w:sz="0" w:space="0" w:color="auto"/>
            <w:right w:val="none" w:sz="0" w:space="0" w:color="auto"/>
          </w:divBdr>
        </w:div>
        <w:div w:id="1535801784">
          <w:marLeft w:val="0"/>
          <w:marRight w:val="0"/>
          <w:marTop w:val="0"/>
          <w:marBottom w:val="225"/>
          <w:divBdr>
            <w:top w:val="none" w:sz="0" w:space="0" w:color="auto"/>
            <w:left w:val="none" w:sz="0" w:space="0" w:color="auto"/>
            <w:bottom w:val="none" w:sz="0" w:space="0" w:color="auto"/>
            <w:right w:val="none" w:sz="0" w:space="0" w:color="auto"/>
          </w:divBdr>
        </w:div>
        <w:div w:id="717363536">
          <w:marLeft w:val="0"/>
          <w:marRight w:val="0"/>
          <w:marTop w:val="0"/>
          <w:marBottom w:val="225"/>
          <w:divBdr>
            <w:top w:val="none" w:sz="0" w:space="0" w:color="auto"/>
            <w:left w:val="none" w:sz="0" w:space="0" w:color="auto"/>
            <w:bottom w:val="none" w:sz="0" w:space="0" w:color="auto"/>
            <w:right w:val="none" w:sz="0" w:space="0" w:color="auto"/>
          </w:divBdr>
        </w:div>
        <w:div w:id="389620315">
          <w:marLeft w:val="0"/>
          <w:marRight w:val="0"/>
          <w:marTop w:val="0"/>
          <w:marBottom w:val="225"/>
          <w:divBdr>
            <w:top w:val="none" w:sz="0" w:space="0" w:color="auto"/>
            <w:left w:val="none" w:sz="0" w:space="0" w:color="auto"/>
            <w:bottom w:val="none" w:sz="0" w:space="0" w:color="auto"/>
            <w:right w:val="none" w:sz="0" w:space="0" w:color="auto"/>
          </w:divBdr>
        </w:div>
        <w:div w:id="53161473">
          <w:marLeft w:val="0"/>
          <w:marRight w:val="0"/>
          <w:marTop w:val="0"/>
          <w:marBottom w:val="225"/>
          <w:divBdr>
            <w:top w:val="none" w:sz="0" w:space="0" w:color="auto"/>
            <w:left w:val="none" w:sz="0" w:space="0" w:color="auto"/>
            <w:bottom w:val="none" w:sz="0" w:space="0" w:color="auto"/>
            <w:right w:val="none" w:sz="0" w:space="0" w:color="auto"/>
          </w:divBdr>
        </w:div>
        <w:div w:id="1896504596">
          <w:marLeft w:val="0"/>
          <w:marRight w:val="0"/>
          <w:marTop w:val="0"/>
          <w:marBottom w:val="225"/>
          <w:divBdr>
            <w:top w:val="none" w:sz="0" w:space="0" w:color="auto"/>
            <w:left w:val="none" w:sz="0" w:space="0" w:color="auto"/>
            <w:bottom w:val="none" w:sz="0" w:space="0" w:color="auto"/>
            <w:right w:val="none" w:sz="0" w:space="0" w:color="auto"/>
          </w:divBdr>
        </w:div>
        <w:div w:id="1987853791">
          <w:marLeft w:val="0"/>
          <w:marRight w:val="0"/>
          <w:marTop w:val="0"/>
          <w:marBottom w:val="225"/>
          <w:divBdr>
            <w:top w:val="none" w:sz="0" w:space="0" w:color="auto"/>
            <w:left w:val="none" w:sz="0" w:space="0" w:color="auto"/>
            <w:bottom w:val="none" w:sz="0" w:space="0" w:color="auto"/>
            <w:right w:val="none" w:sz="0" w:space="0" w:color="auto"/>
          </w:divBdr>
        </w:div>
        <w:div w:id="953292425">
          <w:marLeft w:val="0"/>
          <w:marRight w:val="0"/>
          <w:marTop w:val="0"/>
          <w:marBottom w:val="225"/>
          <w:divBdr>
            <w:top w:val="none" w:sz="0" w:space="0" w:color="auto"/>
            <w:left w:val="none" w:sz="0" w:space="0" w:color="auto"/>
            <w:bottom w:val="none" w:sz="0" w:space="0" w:color="auto"/>
            <w:right w:val="none" w:sz="0" w:space="0" w:color="auto"/>
          </w:divBdr>
        </w:div>
        <w:div w:id="636302506">
          <w:marLeft w:val="0"/>
          <w:marRight w:val="0"/>
          <w:marTop w:val="0"/>
          <w:marBottom w:val="225"/>
          <w:divBdr>
            <w:top w:val="none" w:sz="0" w:space="0" w:color="auto"/>
            <w:left w:val="none" w:sz="0" w:space="0" w:color="auto"/>
            <w:bottom w:val="none" w:sz="0" w:space="0" w:color="auto"/>
            <w:right w:val="none" w:sz="0" w:space="0" w:color="auto"/>
          </w:divBdr>
        </w:div>
        <w:div w:id="1926456090">
          <w:marLeft w:val="0"/>
          <w:marRight w:val="0"/>
          <w:marTop w:val="0"/>
          <w:marBottom w:val="225"/>
          <w:divBdr>
            <w:top w:val="none" w:sz="0" w:space="0" w:color="auto"/>
            <w:left w:val="none" w:sz="0" w:space="0" w:color="auto"/>
            <w:bottom w:val="none" w:sz="0" w:space="0" w:color="auto"/>
            <w:right w:val="none" w:sz="0" w:space="0" w:color="auto"/>
          </w:divBdr>
        </w:div>
        <w:div w:id="169612658">
          <w:marLeft w:val="0"/>
          <w:marRight w:val="0"/>
          <w:marTop w:val="0"/>
          <w:marBottom w:val="225"/>
          <w:divBdr>
            <w:top w:val="none" w:sz="0" w:space="0" w:color="auto"/>
            <w:left w:val="none" w:sz="0" w:space="0" w:color="auto"/>
            <w:bottom w:val="none" w:sz="0" w:space="0" w:color="auto"/>
            <w:right w:val="none" w:sz="0" w:space="0" w:color="auto"/>
          </w:divBdr>
        </w:div>
        <w:div w:id="1222251785">
          <w:marLeft w:val="0"/>
          <w:marRight w:val="0"/>
          <w:marTop w:val="0"/>
          <w:marBottom w:val="225"/>
          <w:divBdr>
            <w:top w:val="none" w:sz="0" w:space="0" w:color="auto"/>
            <w:left w:val="none" w:sz="0" w:space="0" w:color="auto"/>
            <w:bottom w:val="none" w:sz="0" w:space="0" w:color="auto"/>
            <w:right w:val="none" w:sz="0" w:space="0" w:color="auto"/>
          </w:divBdr>
        </w:div>
        <w:div w:id="156503876">
          <w:marLeft w:val="0"/>
          <w:marRight w:val="0"/>
          <w:marTop w:val="0"/>
          <w:marBottom w:val="225"/>
          <w:divBdr>
            <w:top w:val="none" w:sz="0" w:space="0" w:color="auto"/>
            <w:left w:val="none" w:sz="0" w:space="0" w:color="auto"/>
            <w:bottom w:val="none" w:sz="0" w:space="0" w:color="auto"/>
            <w:right w:val="none" w:sz="0" w:space="0" w:color="auto"/>
          </w:divBdr>
        </w:div>
        <w:div w:id="1089623415">
          <w:marLeft w:val="0"/>
          <w:marRight w:val="0"/>
          <w:marTop w:val="0"/>
          <w:marBottom w:val="225"/>
          <w:divBdr>
            <w:top w:val="none" w:sz="0" w:space="0" w:color="auto"/>
            <w:left w:val="none" w:sz="0" w:space="0" w:color="auto"/>
            <w:bottom w:val="none" w:sz="0" w:space="0" w:color="auto"/>
            <w:right w:val="none" w:sz="0" w:space="0" w:color="auto"/>
          </w:divBdr>
        </w:div>
        <w:div w:id="1606571745">
          <w:marLeft w:val="0"/>
          <w:marRight w:val="0"/>
          <w:marTop w:val="0"/>
          <w:marBottom w:val="225"/>
          <w:divBdr>
            <w:top w:val="none" w:sz="0" w:space="0" w:color="auto"/>
            <w:left w:val="none" w:sz="0" w:space="0" w:color="auto"/>
            <w:bottom w:val="none" w:sz="0" w:space="0" w:color="auto"/>
            <w:right w:val="none" w:sz="0" w:space="0" w:color="auto"/>
          </w:divBdr>
        </w:div>
        <w:div w:id="666978926">
          <w:marLeft w:val="0"/>
          <w:marRight w:val="0"/>
          <w:marTop w:val="0"/>
          <w:marBottom w:val="225"/>
          <w:divBdr>
            <w:top w:val="none" w:sz="0" w:space="0" w:color="auto"/>
            <w:left w:val="none" w:sz="0" w:space="0" w:color="auto"/>
            <w:bottom w:val="none" w:sz="0" w:space="0" w:color="auto"/>
            <w:right w:val="none" w:sz="0" w:space="0" w:color="auto"/>
          </w:divBdr>
        </w:div>
        <w:div w:id="136728245">
          <w:marLeft w:val="0"/>
          <w:marRight w:val="0"/>
          <w:marTop w:val="0"/>
          <w:marBottom w:val="225"/>
          <w:divBdr>
            <w:top w:val="none" w:sz="0" w:space="0" w:color="auto"/>
            <w:left w:val="none" w:sz="0" w:space="0" w:color="auto"/>
            <w:bottom w:val="none" w:sz="0" w:space="0" w:color="auto"/>
            <w:right w:val="none" w:sz="0" w:space="0" w:color="auto"/>
          </w:divBdr>
        </w:div>
        <w:div w:id="261301513">
          <w:marLeft w:val="0"/>
          <w:marRight w:val="0"/>
          <w:marTop w:val="0"/>
          <w:marBottom w:val="225"/>
          <w:divBdr>
            <w:top w:val="none" w:sz="0" w:space="0" w:color="auto"/>
            <w:left w:val="none" w:sz="0" w:space="0" w:color="auto"/>
            <w:bottom w:val="none" w:sz="0" w:space="0" w:color="auto"/>
            <w:right w:val="none" w:sz="0" w:space="0" w:color="auto"/>
          </w:divBdr>
        </w:div>
        <w:div w:id="1764378500">
          <w:marLeft w:val="0"/>
          <w:marRight w:val="0"/>
          <w:marTop w:val="0"/>
          <w:marBottom w:val="225"/>
          <w:divBdr>
            <w:top w:val="none" w:sz="0" w:space="0" w:color="auto"/>
            <w:left w:val="none" w:sz="0" w:space="0" w:color="auto"/>
            <w:bottom w:val="none" w:sz="0" w:space="0" w:color="auto"/>
            <w:right w:val="none" w:sz="0" w:space="0" w:color="auto"/>
          </w:divBdr>
        </w:div>
        <w:div w:id="626786327">
          <w:marLeft w:val="0"/>
          <w:marRight w:val="0"/>
          <w:marTop w:val="0"/>
          <w:marBottom w:val="225"/>
          <w:divBdr>
            <w:top w:val="none" w:sz="0" w:space="0" w:color="auto"/>
            <w:left w:val="none" w:sz="0" w:space="0" w:color="auto"/>
            <w:bottom w:val="none" w:sz="0" w:space="0" w:color="auto"/>
            <w:right w:val="none" w:sz="0" w:space="0" w:color="auto"/>
          </w:divBdr>
        </w:div>
        <w:div w:id="1936748461">
          <w:marLeft w:val="0"/>
          <w:marRight w:val="0"/>
          <w:marTop w:val="0"/>
          <w:marBottom w:val="225"/>
          <w:divBdr>
            <w:top w:val="none" w:sz="0" w:space="0" w:color="auto"/>
            <w:left w:val="none" w:sz="0" w:space="0" w:color="auto"/>
            <w:bottom w:val="none" w:sz="0" w:space="0" w:color="auto"/>
            <w:right w:val="none" w:sz="0" w:space="0" w:color="auto"/>
          </w:divBdr>
        </w:div>
        <w:div w:id="1961377046">
          <w:marLeft w:val="0"/>
          <w:marRight w:val="0"/>
          <w:marTop w:val="0"/>
          <w:marBottom w:val="225"/>
          <w:divBdr>
            <w:top w:val="none" w:sz="0" w:space="0" w:color="auto"/>
            <w:left w:val="none" w:sz="0" w:space="0" w:color="auto"/>
            <w:bottom w:val="none" w:sz="0" w:space="0" w:color="auto"/>
            <w:right w:val="none" w:sz="0" w:space="0" w:color="auto"/>
          </w:divBdr>
        </w:div>
        <w:div w:id="325715446">
          <w:marLeft w:val="0"/>
          <w:marRight w:val="0"/>
          <w:marTop w:val="0"/>
          <w:marBottom w:val="225"/>
          <w:divBdr>
            <w:top w:val="none" w:sz="0" w:space="0" w:color="auto"/>
            <w:left w:val="none" w:sz="0" w:space="0" w:color="auto"/>
            <w:bottom w:val="none" w:sz="0" w:space="0" w:color="auto"/>
            <w:right w:val="none" w:sz="0" w:space="0" w:color="auto"/>
          </w:divBdr>
        </w:div>
        <w:div w:id="798037354">
          <w:marLeft w:val="0"/>
          <w:marRight w:val="0"/>
          <w:marTop w:val="0"/>
          <w:marBottom w:val="225"/>
          <w:divBdr>
            <w:top w:val="none" w:sz="0" w:space="0" w:color="auto"/>
            <w:left w:val="none" w:sz="0" w:space="0" w:color="auto"/>
            <w:bottom w:val="none" w:sz="0" w:space="0" w:color="auto"/>
            <w:right w:val="none" w:sz="0" w:space="0" w:color="auto"/>
          </w:divBdr>
        </w:div>
        <w:div w:id="344943549">
          <w:marLeft w:val="0"/>
          <w:marRight w:val="0"/>
          <w:marTop w:val="0"/>
          <w:marBottom w:val="225"/>
          <w:divBdr>
            <w:top w:val="none" w:sz="0" w:space="0" w:color="auto"/>
            <w:left w:val="none" w:sz="0" w:space="0" w:color="auto"/>
            <w:bottom w:val="none" w:sz="0" w:space="0" w:color="auto"/>
            <w:right w:val="none" w:sz="0" w:space="0" w:color="auto"/>
          </w:divBdr>
        </w:div>
        <w:div w:id="1304896270">
          <w:marLeft w:val="0"/>
          <w:marRight w:val="0"/>
          <w:marTop w:val="0"/>
          <w:marBottom w:val="225"/>
          <w:divBdr>
            <w:top w:val="none" w:sz="0" w:space="0" w:color="auto"/>
            <w:left w:val="none" w:sz="0" w:space="0" w:color="auto"/>
            <w:bottom w:val="none" w:sz="0" w:space="0" w:color="auto"/>
            <w:right w:val="none" w:sz="0" w:space="0" w:color="auto"/>
          </w:divBdr>
        </w:div>
        <w:div w:id="1594703933">
          <w:marLeft w:val="0"/>
          <w:marRight w:val="0"/>
          <w:marTop w:val="0"/>
          <w:marBottom w:val="225"/>
          <w:divBdr>
            <w:top w:val="none" w:sz="0" w:space="0" w:color="auto"/>
            <w:left w:val="none" w:sz="0" w:space="0" w:color="auto"/>
            <w:bottom w:val="none" w:sz="0" w:space="0" w:color="auto"/>
            <w:right w:val="none" w:sz="0" w:space="0" w:color="auto"/>
          </w:divBdr>
        </w:div>
        <w:div w:id="2025980491">
          <w:marLeft w:val="0"/>
          <w:marRight w:val="0"/>
          <w:marTop w:val="0"/>
          <w:marBottom w:val="225"/>
          <w:divBdr>
            <w:top w:val="none" w:sz="0" w:space="0" w:color="auto"/>
            <w:left w:val="none" w:sz="0" w:space="0" w:color="auto"/>
            <w:bottom w:val="none" w:sz="0" w:space="0" w:color="auto"/>
            <w:right w:val="none" w:sz="0" w:space="0" w:color="auto"/>
          </w:divBdr>
        </w:div>
        <w:div w:id="1874076747">
          <w:marLeft w:val="0"/>
          <w:marRight w:val="0"/>
          <w:marTop w:val="0"/>
          <w:marBottom w:val="225"/>
          <w:divBdr>
            <w:top w:val="none" w:sz="0" w:space="0" w:color="auto"/>
            <w:left w:val="none" w:sz="0" w:space="0" w:color="auto"/>
            <w:bottom w:val="none" w:sz="0" w:space="0" w:color="auto"/>
            <w:right w:val="none" w:sz="0" w:space="0" w:color="auto"/>
          </w:divBdr>
        </w:div>
        <w:div w:id="1681471615">
          <w:marLeft w:val="0"/>
          <w:marRight w:val="0"/>
          <w:marTop w:val="0"/>
          <w:marBottom w:val="225"/>
          <w:divBdr>
            <w:top w:val="none" w:sz="0" w:space="0" w:color="auto"/>
            <w:left w:val="none" w:sz="0" w:space="0" w:color="auto"/>
            <w:bottom w:val="none" w:sz="0" w:space="0" w:color="auto"/>
            <w:right w:val="none" w:sz="0" w:space="0" w:color="auto"/>
          </w:divBdr>
        </w:div>
        <w:div w:id="191186988">
          <w:marLeft w:val="0"/>
          <w:marRight w:val="0"/>
          <w:marTop w:val="0"/>
          <w:marBottom w:val="225"/>
          <w:divBdr>
            <w:top w:val="none" w:sz="0" w:space="0" w:color="auto"/>
            <w:left w:val="none" w:sz="0" w:space="0" w:color="auto"/>
            <w:bottom w:val="none" w:sz="0" w:space="0" w:color="auto"/>
            <w:right w:val="none" w:sz="0" w:space="0" w:color="auto"/>
          </w:divBdr>
        </w:div>
        <w:div w:id="1330405823">
          <w:marLeft w:val="0"/>
          <w:marRight w:val="0"/>
          <w:marTop w:val="0"/>
          <w:marBottom w:val="225"/>
          <w:divBdr>
            <w:top w:val="none" w:sz="0" w:space="0" w:color="auto"/>
            <w:left w:val="none" w:sz="0" w:space="0" w:color="auto"/>
            <w:bottom w:val="none" w:sz="0" w:space="0" w:color="auto"/>
            <w:right w:val="none" w:sz="0" w:space="0" w:color="auto"/>
          </w:divBdr>
        </w:div>
        <w:div w:id="220141175">
          <w:marLeft w:val="0"/>
          <w:marRight w:val="0"/>
          <w:marTop w:val="0"/>
          <w:marBottom w:val="225"/>
          <w:divBdr>
            <w:top w:val="none" w:sz="0" w:space="0" w:color="auto"/>
            <w:left w:val="none" w:sz="0" w:space="0" w:color="auto"/>
            <w:bottom w:val="none" w:sz="0" w:space="0" w:color="auto"/>
            <w:right w:val="none" w:sz="0" w:space="0" w:color="auto"/>
          </w:divBdr>
        </w:div>
        <w:div w:id="1561402546">
          <w:marLeft w:val="0"/>
          <w:marRight w:val="0"/>
          <w:marTop w:val="0"/>
          <w:marBottom w:val="225"/>
          <w:divBdr>
            <w:top w:val="none" w:sz="0" w:space="0" w:color="auto"/>
            <w:left w:val="none" w:sz="0" w:space="0" w:color="auto"/>
            <w:bottom w:val="none" w:sz="0" w:space="0" w:color="auto"/>
            <w:right w:val="none" w:sz="0" w:space="0" w:color="auto"/>
          </w:divBdr>
        </w:div>
        <w:div w:id="1988628329">
          <w:marLeft w:val="0"/>
          <w:marRight w:val="0"/>
          <w:marTop w:val="0"/>
          <w:marBottom w:val="225"/>
          <w:divBdr>
            <w:top w:val="none" w:sz="0" w:space="0" w:color="auto"/>
            <w:left w:val="none" w:sz="0" w:space="0" w:color="auto"/>
            <w:bottom w:val="none" w:sz="0" w:space="0" w:color="auto"/>
            <w:right w:val="none" w:sz="0" w:space="0" w:color="auto"/>
          </w:divBdr>
        </w:div>
        <w:div w:id="947353099">
          <w:marLeft w:val="0"/>
          <w:marRight w:val="0"/>
          <w:marTop w:val="0"/>
          <w:marBottom w:val="225"/>
          <w:divBdr>
            <w:top w:val="none" w:sz="0" w:space="0" w:color="auto"/>
            <w:left w:val="none" w:sz="0" w:space="0" w:color="auto"/>
            <w:bottom w:val="none" w:sz="0" w:space="0" w:color="auto"/>
            <w:right w:val="none" w:sz="0" w:space="0" w:color="auto"/>
          </w:divBdr>
        </w:div>
        <w:div w:id="743993698">
          <w:marLeft w:val="0"/>
          <w:marRight w:val="0"/>
          <w:marTop w:val="0"/>
          <w:marBottom w:val="225"/>
          <w:divBdr>
            <w:top w:val="none" w:sz="0" w:space="0" w:color="auto"/>
            <w:left w:val="none" w:sz="0" w:space="0" w:color="auto"/>
            <w:bottom w:val="none" w:sz="0" w:space="0" w:color="auto"/>
            <w:right w:val="none" w:sz="0" w:space="0" w:color="auto"/>
          </w:divBdr>
        </w:div>
        <w:div w:id="1901095358">
          <w:marLeft w:val="0"/>
          <w:marRight w:val="0"/>
          <w:marTop w:val="0"/>
          <w:marBottom w:val="225"/>
          <w:divBdr>
            <w:top w:val="none" w:sz="0" w:space="0" w:color="auto"/>
            <w:left w:val="none" w:sz="0" w:space="0" w:color="auto"/>
            <w:bottom w:val="none" w:sz="0" w:space="0" w:color="auto"/>
            <w:right w:val="none" w:sz="0" w:space="0" w:color="auto"/>
          </w:divBdr>
        </w:div>
        <w:div w:id="852577286">
          <w:marLeft w:val="0"/>
          <w:marRight w:val="0"/>
          <w:marTop w:val="0"/>
          <w:marBottom w:val="225"/>
          <w:divBdr>
            <w:top w:val="none" w:sz="0" w:space="0" w:color="auto"/>
            <w:left w:val="none" w:sz="0" w:space="0" w:color="auto"/>
            <w:bottom w:val="none" w:sz="0" w:space="0" w:color="auto"/>
            <w:right w:val="none" w:sz="0" w:space="0" w:color="auto"/>
          </w:divBdr>
        </w:div>
        <w:div w:id="664627717">
          <w:marLeft w:val="0"/>
          <w:marRight w:val="0"/>
          <w:marTop w:val="0"/>
          <w:marBottom w:val="225"/>
          <w:divBdr>
            <w:top w:val="none" w:sz="0" w:space="0" w:color="auto"/>
            <w:left w:val="none" w:sz="0" w:space="0" w:color="auto"/>
            <w:bottom w:val="none" w:sz="0" w:space="0" w:color="auto"/>
            <w:right w:val="none" w:sz="0" w:space="0" w:color="auto"/>
          </w:divBdr>
        </w:div>
        <w:div w:id="1793279082">
          <w:marLeft w:val="0"/>
          <w:marRight w:val="0"/>
          <w:marTop w:val="0"/>
          <w:marBottom w:val="225"/>
          <w:divBdr>
            <w:top w:val="none" w:sz="0" w:space="0" w:color="auto"/>
            <w:left w:val="none" w:sz="0" w:space="0" w:color="auto"/>
            <w:bottom w:val="none" w:sz="0" w:space="0" w:color="auto"/>
            <w:right w:val="none" w:sz="0" w:space="0" w:color="auto"/>
          </w:divBdr>
        </w:div>
        <w:div w:id="796411888">
          <w:marLeft w:val="0"/>
          <w:marRight w:val="0"/>
          <w:marTop w:val="0"/>
          <w:marBottom w:val="225"/>
          <w:divBdr>
            <w:top w:val="none" w:sz="0" w:space="0" w:color="auto"/>
            <w:left w:val="none" w:sz="0" w:space="0" w:color="auto"/>
            <w:bottom w:val="none" w:sz="0" w:space="0" w:color="auto"/>
            <w:right w:val="none" w:sz="0" w:space="0" w:color="auto"/>
          </w:divBdr>
        </w:div>
        <w:div w:id="1504666940">
          <w:marLeft w:val="0"/>
          <w:marRight w:val="0"/>
          <w:marTop w:val="0"/>
          <w:marBottom w:val="225"/>
          <w:divBdr>
            <w:top w:val="none" w:sz="0" w:space="0" w:color="auto"/>
            <w:left w:val="none" w:sz="0" w:space="0" w:color="auto"/>
            <w:bottom w:val="none" w:sz="0" w:space="0" w:color="auto"/>
            <w:right w:val="none" w:sz="0" w:space="0" w:color="auto"/>
          </w:divBdr>
        </w:div>
        <w:div w:id="1616448599">
          <w:marLeft w:val="0"/>
          <w:marRight w:val="0"/>
          <w:marTop w:val="0"/>
          <w:marBottom w:val="225"/>
          <w:divBdr>
            <w:top w:val="none" w:sz="0" w:space="0" w:color="auto"/>
            <w:left w:val="none" w:sz="0" w:space="0" w:color="auto"/>
            <w:bottom w:val="none" w:sz="0" w:space="0" w:color="auto"/>
            <w:right w:val="none" w:sz="0" w:space="0" w:color="auto"/>
          </w:divBdr>
        </w:div>
        <w:div w:id="2143843151">
          <w:marLeft w:val="0"/>
          <w:marRight w:val="0"/>
          <w:marTop w:val="0"/>
          <w:marBottom w:val="225"/>
          <w:divBdr>
            <w:top w:val="none" w:sz="0" w:space="0" w:color="auto"/>
            <w:left w:val="none" w:sz="0" w:space="0" w:color="auto"/>
            <w:bottom w:val="none" w:sz="0" w:space="0" w:color="auto"/>
            <w:right w:val="none" w:sz="0" w:space="0" w:color="auto"/>
          </w:divBdr>
        </w:div>
        <w:div w:id="958100491">
          <w:marLeft w:val="0"/>
          <w:marRight w:val="0"/>
          <w:marTop w:val="0"/>
          <w:marBottom w:val="225"/>
          <w:divBdr>
            <w:top w:val="none" w:sz="0" w:space="0" w:color="auto"/>
            <w:left w:val="none" w:sz="0" w:space="0" w:color="auto"/>
            <w:bottom w:val="none" w:sz="0" w:space="0" w:color="auto"/>
            <w:right w:val="none" w:sz="0" w:space="0" w:color="auto"/>
          </w:divBdr>
        </w:div>
        <w:div w:id="4405408">
          <w:marLeft w:val="0"/>
          <w:marRight w:val="0"/>
          <w:marTop w:val="0"/>
          <w:marBottom w:val="225"/>
          <w:divBdr>
            <w:top w:val="none" w:sz="0" w:space="0" w:color="auto"/>
            <w:left w:val="none" w:sz="0" w:space="0" w:color="auto"/>
            <w:bottom w:val="none" w:sz="0" w:space="0" w:color="auto"/>
            <w:right w:val="none" w:sz="0" w:space="0" w:color="auto"/>
          </w:divBdr>
        </w:div>
        <w:div w:id="1904440443">
          <w:marLeft w:val="0"/>
          <w:marRight w:val="0"/>
          <w:marTop w:val="0"/>
          <w:marBottom w:val="225"/>
          <w:divBdr>
            <w:top w:val="none" w:sz="0" w:space="0" w:color="auto"/>
            <w:left w:val="none" w:sz="0" w:space="0" w:color="auto"/>
            <w:bottom w:val="none" w:sz="0" w:space="0" w:color="auto"/>
            <w:right w:val="none" w:sz="0" w:space="0" w:color="auto"/>
          </w:divBdr>
        </w:div>
        <w:div w:id="774906669">
          <w:marLeft w:val="0"/>
          <w:marRight w:val="0"/>
          <w:marTop w:val="0"/>
          <w:marBottom w:val="225"/>
          <w:divBdr>
            <w:top w:val="none" w:sz="0" w:space="0" w:color="auto"/>
            <w:left w:val="none" w:sz="0" w:space="0" w:color="auto"/>
            <w:bottom w:val="none" w:sz="0" w:space="0" w:color="auto"/>
            <w:right w:val="none" w:sz="0" w:space="0" w:color="auto"/>
          </w:divBdr>
        </w:div>
        <w:div w:id="67308882">
          <w:marLeft w:val="0"/>
          <w:marRight w:val="0"/>
          <w:marTop w:val="0"/>
          <w:marBottom w:val="225"/>
          <w:divBdr>
            <w:top w:val="none" w:sz="0" w:space="0" w:color="auto"/>
            <w:left w:val="none" w:sz="0" w:space="0" w:color="auto"/>
            <w:bottom w:val="none" w:sz="0" w:space="0" w:color="auto"/>
            <w:right w:val="none" w:sz="0" w:space="0" w:color="auto"/>
          </w:divBdr>
        </w:div>
        <w:div w:id="2079205352">
          <w:marLeft w:val="0"/>
          <w:marRight w:val="0"/>
          <w:marTop w:val="0"/>
          <w:marBottom w:val="225"/>
          <w:divBdr>
            <w:top w:val="none" w:sz="0" w:space="0" w:color="auto"/>
            <w:left w:val="none" w:sz="0" w:space="0" w:color="auto"/>
            <w:bottom w:val="none" w:sz="0" w:space="0" w:color="auto"/>
            <w:right w:val="none" w:sz="0" w:space="0" w:color="auto"/>
          </w:divBdr>
        </w:div>
        <w:div w:id="360520589">
          <w:marLeft w:val="0"/>
          <w:marRight w:val="0"/>
          <w:marTop w:val="0"/>
          <w:marBottom w:val="225"/>
          <w:divBdr>
            <w:top w:val="none" w:sz="0" w:space="0" w:color="auto"/>
            <w:left w:val="none" w:sz="0" w:space="0" w:color="auto"/>
            <w:bottom w:val="none" w:sz="0" w:space="0" w:color="auto"/>
            <w:right w:val="none" w:sz="0" w:space="0" w:color="auto"/>
          </w:divBdr>
        </w:div>
        <w:div w:id="58211270">
          <w:marLeft w:val="0"/>
          <w:marRight w:val="0"/>
          <w:marTop w:val="0"/>
          <w:marBottom w:val="225"/>
          <w:divBdr>
            <w:top w:val="none" w:sz="0" w:space="0" w:color="auto"/>
            <w:left w:val="none" w:sz="0" w:space="0" w:color="auto"/>
            <w:bottom w:val="none" w:sz="0" w:space="0" w:color="auto"/>
            <w:right w:val="none" w:sz="0" w:space="0" w:color="auto"/>
          </w:divBdr>
        </w:div>
        <w:div w:id="594023395">
          <w:marLeft w:val="0"/>
          <w:marRight w:val="0"/>
          <w:marTop w:val="0"/>
          <w:marBottom w:val="225"/>
          <w:divBdr>
            <w:top w:val="none" w:sz="0" w:space="0" w:color="auto"/>
            <w:left w:val="none" w:sz="0" w:space="0" w:color="auto"/>
            <w:bottom w:val="none" w:sz="0" w:space="0" w:color="auto"/>
            <w:right w:val="none" w:sz="0" w:space="0" w:color="auto"/>
          </w:divBdr>
        </w:div>
        <w:div w:id="1927610435">
          <w:marLeft w:val="0"/>
          <w:marRight w:val="0"/>
          <w:marTop w:val="0"/>
          <w:marBottom w:val="225"/>
          <w:divBdr>
            <w:top w:val="none" w:sz="0" w:space="0" w:color="auto"/>
            <w:left w:val="none" w:sz="0" w:space="0" w:color="auto"/>
            <w:bottom w:val="none" w:sz="0" w:space="0" w:color="auto"/>
            <w:right w:val="none" w:sz="0" w:space="0" w:color="auto"/>
          </w:divBdr>
        </w:div>
        <w:div w:id="560941342">
          <w:marLeft w:val="0"/>
          <w:marRight w:val="0"/>
          <w:marTop w:val="0"/>
          <w:marBottom w:val="225"/>
          <w:divBdr>
            <w:top w:val="none" w:sz="0" w:space="0" w:color="auto"/>
            <w:left w:val="none" w:sz="0" w:space="0" w:color="auto"/>
            <w:bottom w:val="none" w:sz="0" w:space="0" w:color="auto"/>
            <w:right w:val="none" w:sz="0" w:space="0" w:color="auto"/>
          </w:divBdr>
        </w:div>
        <w:div w:id="282999323">
          <w:marLeft w:val="0"/>
          <w:marRight w:val="0"/>
          <w:marTop w:val="0"/>
          <w:marBottom w:val="225"/>
          <w:divBdr>
            <w:top w:val="none" w:sz="0" w:space="0" w:color="auto"/>
            <w:left w:val="none" w:sz="0" w:space="0" w:color="auto"/>
            <w:bottom w:val="none" w:sz="0" w:space="0" w:color="auto"/>
            <w:right w:val="none" w:sz="0" w:space="0" w:color="auto"/>
          </w:divBdr>
        </w:div>
        <w:div w:id="1184199425">
          <w:marLeft w:val="0"/>
          <w:marRight w:val="0"/>
          <w:marTop w:val="0"/>
          <w:marBottom w:val="225"/>
          <w:divBdr>
            <w:top w:val="none" w:sz="0" w:space="0" w:color="auto"/>
            <w:left w:val="none" w:sz="0" w:space="0" w:color="auto"/>
            <w:bottom w:val="none" w:sz="0" w:space="0" w:color="auto"/>
            <w:right w:val="none" w:sz="0" w:space="0" w:color="auto"/>
          </w:divBdr>
        </w:div>
        <w:div w:id="115031547">
          <w:marLeft w:val="0"/>
          <w:marRight w:val="0"/>
          <w:marTop w:val="0"/>
          <w:marBottom w:val="225"/>
          <w:divBdr>
            <w:top w:val="none" w:sz="0" w:space="0" w:color="auto"/>
            <w:left w:val="none" w:sz="0" w:space="0" w:color="auto"/>
            <w:bottom w:val="none" w:sz="0" w:space="0" w:color="auto"/>
            <w:right w:val="none" w:sz="0" w:space="0" w:color="auto"/>
          </w:divBdr>
        </w:div>
        <w:div w:id="1756051589">
          <w:marLeft w:val="0"/>
          <w:marRight w:val="0"/>
          <w:marTop w:val="0"/>
          <w:marBottom w:val="225"/>
          <w:divBdr>
            <w:top w:val="none" w:sz="0" w:space="0" w:color="auto"/>
            <w:left w:val="none" w:sz="0" w:space="0" w:color="auto"/>
            <w:bottom w:val="none" w:sz="0" w:space="0" w:color="auto"/>
            <w:right w:val="none" w:sz="0" w:space="0" w:color="auto"/>
          </w:divBdr>
        </w:div>
        <w:div w:id="1806385105">
          <w:marLeft w:val="0"/>
          <w:marRight w:val="0"/>
          <w:marTop w:val="0"/>
          <w:marBottom w:val="225"/>
          <w:divBdr>
            <w:top w:val="none" w:sz="0" w:space="0" w:color="auto"/>
            <w:left w:val="none" w:sz="0" w:space="0" w:color="auto"/>
            <w:bottom w:val="none" w:sz="0" w:space="0" w:color="auto"/>
            <w:right w:val="none" w:sz="0" w:space="0" w:color="auto"/>
          </w:divBdr>
        </w:div>
        <w:div w:id="1241716005">
          <w:marLeft w:val="0"/>
          <w:marRight w:val="0"/>
          <w:marTop w:val="0"/>
          <w:marBottom w:val="225"/>
          <w:divBdr>
            <w:top w:val="none" w:sz="0" w:space="0" w:color="auto"/>
            <w:left w:val="none" w:sz="0" w:space="0" w:color="auto"/>
            <w:bottom w:val="none" w:sz="0" w:space="0" w:color="auto"/>
            <w:right w:val="none" w:sz="0" w:space="0" w:color="auto"/>
          </w:divBdr>
        </w:div>
        <w:div w:id="905260256">
          <w:marLeft w:val="0"/>
          <w:marRight w:val="0"/>
          <w:marTop w:val="0"/>
          <w:marBottom w:val="225"/>
          <w:divBdr>
            <w:top w:val="none" w:sz="0" w:space="0" w:color="auto"/>
            <w:left w:val="none" w:sz="0" w:space="0" w:color="auto"/>
            <w:bottom w:val="none" w:sz="0" w:space="0" w:color="auto"/>
            <w:right w:val="none" w:sz="0" w:space="0" w:color="auto"/>
          </w:divBdr>
        </w:div>
        <w:div w:id="803158186">
          <w:marLeft w:val="0"/>
          <w:marRight w:val="0"/>
          <w:marTop w:val="0"/>
          <w:marBottom w:val="225"/>
          <w:divBdr>
            <w:top w:val="none" w:sz="0" w:space="0" w:color="auto"/>
            <w:left w:val="none" w:sz="0" w:space="0" w:color="auto"/>
            <w:bottom w:val="none" w:sz="0" w:space="0" w:color="auto"/>
            <w:right w:val="none" w:sz="0" w:space="0" w:color="auto"/>
          </w:divBdr>
        </w:div>
        <w:div w:id="1789396191">
          <w:marLeft w:val="0"/>
          <w:marRight w:val="0"/>
          <w:marTop w:val="0"/>
          <w:marBottom w:val="225"/>
          <w:divBdr>
            <w:top w:val="none" w:sz="0" w:space="0" w:color="auto"/>
            <w:left w:val="none" w:sz="0" w:space="0" w:color="auto"/>
            <w:bottom w:val="none" w:sz="0" w:space="0" w:color="auto"/>
            <w:right w:val="none" w:sz="0" w:space="0" w:color="auto"/>
          </w:divBdr>
        </w:div>
        <w:div w:id="1559591473">
          <w:marLeft w:val="0"/>
          <w:marRight w:val="0"/>
          <w:marTop w:val="0"/>
          <w:marBottom w:val="225"/>
          <w:divBdr>
            <w:top w:val="none" w:sz="0" w:space="0" w:color="auto"/>
            <w:left w:val="none" w:sz="0" w:space="0" w:color="auto"/>
            <w:bottom w:val="none" w:sz="0" w:space="0" w:color="auto"/>
            <w:right w:val="none" w:sz="0" w:space="0" w:color="auto"/>
          </w:divBdr>
        </w:div>
        <w:div w:id="134709648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1989</Words>
  <Characters>11340</Characters>
  <Application>Microsoft Office Word</Application>
  <DocSecurity>0</DocSecurity>
  <Lines>94</Lines>
  <Paragraphs>26</Paragraphs>
  <ScaleCrop>false</ScaleCrop>
  <Company/>
  <LinksUpToDate>false</LinksUpToDate>
  <CharactersWithSpaces>13303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csrc-chenly</dc:creator>
  <cp:lastModifiedBy>csrc-chenly</cp:lastModifiedBy>
  <cp:revision>1</cp:revision>
  <dcterms:created xsi:type="dcterms:W3CDTF">2020-04-13T11:12:00Z</dcterms:created>
  <dcterms:modified xsi:type="dcterms:W3CDTF">2020-04-13T11:13:00Z</dcterms:modified>
</cp:coreProperties>
</file>